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f593850ca0b2b68fa9cfbab2965fcd4ee81309"/>
    <w:p>
      <w:pPr>
        <w:pStyle w:val="Heading1"/>
      </w:pPr>
      <w:r>
        <w:rPr>
          <w:b/>
          <w:bCs/>
        </w:rPr>
        <w:t xml:space="preserve">The American Language</w:t>
      </w:r>
      <w:r>
        <w:br/>
      </w:r>
      <w:r>
        <w:rPr>
          <w:i/>
          <w:iCs/>
        </w:rPr>
        <w:t xml:space="preserve">Henry L. Mencken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 American spelling, with its wide and constantly visible</w:t>
      </w:r>
      <w:r>
        <w:rPr>
          <w:b/>
          <w:bCs/>
        </w:rPr>
        <w:t xml:space="preserve"> </w:t>
      </w:r>
      <w:r>
        <w:rPr>
          <w:b/>
          <w:bCs/>
          <w:u w:val="single"/>
        </w:rPr>
        <w:t xml:space="preserve">divergences</w:t>
      </w:r>
      <w:r>
        <w:rPr>
          <w:b/>
          <w:bCs/>
        </w:rPr>
        <w:t xml:space="preserve"> </w:t>
      </w:r>
      <w:r>
        <w:rPr>
          <w:b/>
          <w:bCs/>
        </w:rPr>
        <w:t xml:space="preserve">from English usages, there was little more.</w:t>
      </w:r>
      <w:r>
        <w:br/>
      </w:r>
      <w:r>
        <w:t xml:space="preserve">    (a) to move apart; or be or become different</w:t>
      </w:r>
      <w:r>
        <w:br/>
      </w:r>
      <w:r>
        <w:t xml:space="preserve">    (b) acts of taking something on as one's own</w:t>
      </w:r>
      <w:r>
        <w:br/>
      </w:r>
      <w:r>
        <w:t xml:space="preserve">    (c) logical conclusions reached by reasoning</w:t>
      </w:r>
    </w:p>
    <w:p>
      <w:pPr>
        <w:pStyle w:val="Compact"/>
        <w:numPr>
          <w:ilvl w:val="0"/>
          <w:numId w:val="1001"/>
        </w:numPr>
      </w:pPr>
      <w:r>
        <w:rPr>
          <w:b/>
          <w:bCs/>
        </w:rPr>
        <w:t xml:space="preserve">That it should be regarded as an anti-social act to examine and exhibit the constantly growing differences between English and American, as certain American</w:t>
      </w:r>
      <w:r>
        <w:rPr>
          <w:b/>
          <w:bCs/>
        </w:rPr>
        <w:t xml:space="preserve"> </w:t>
      </w:r>
      <w:r>
        <w:rPr>
          <w:b/>
          <w:bCs/>
          <w:u w:val="single"/>
        </w:rPr>
        <w:t xml:space="preserve">pedants</w:t>
      </w:r>
      <w:r>
        <w:rPr>
          <w:b/>
          <w:bCs/>
        </w:rPr>
        <w:t xml:space="preserve"> </w:t>
      </w:r>
      <w:r>
        <w:rPr>
          <w:b/>
          <w:bCs/>
        </w:rPr>
        <w:t xml:space="preserve">argue sharply—this doctrine is quite beyond my understanding.</w:t>
      </w:r>
      <w:r>
        <w:br/>
      </w:r>
      <w:r>
        <w:t xml:space="preserve">    (a) people too concerned with formal rules, details, or book learning</w:t>
      </w:r>
      <w:r>
        <w:br/>
      </w:r>
      <w:r>
        <w:t xml:space="preserve">    (b) people, organizations, lifeforms, or things that exist separately</w:t>
      </w:r>
      <w:r>
        <w:br/>
      </w:r>
      <w:r>
        <w:t xml:space="preserve">    (c) constrains in some way -- such as ties up, requires, or obligates</w:t>
      </w:r>
    </w:p>
    <w:p>
      <w:pPr>
        <w:pStyle w:val="Compact"/>
        <w:numPr>
          <w:ilvl w:val="0"/>
          <w:numId w:val="1001"/>
        </w:numPr>
      </w:pPr>
      <w:r>
        <w:rPr>
          <w:b/>
          <w:bCs/>
        </w:rPr>
        <w:t xml:space="preserve">On the contrary, they are keenly aware of the differences between the two</w:t>
      </w:r>
      <w:r>
        <w:rPr>
          <w:b/>
          <w:bCs/>
        </w:rPr>
        <w:t xml:space="preserve"> </w:t>
      </w:r>
      <w:r>
        <w:rPr>
          <w:b/>
          <w:bCs/>
          <w:u w:val="single"/>
        </w:rPr>
        <w:t xml:space="preserve">dialects</w:t>
      </w:r>
      <w:r>
        <w:rPr>
          <w:b/>
          <w:bCs/>
        </w:rPr>
        <w:t xml:space="preserve">, and often discuss them, as the following pages show.</w:t>
      </w:r>
      <w:r>
        <w:br/>
      </w:r>
      <w:r>
        <w:t xml:space="preserve">    (a) measures of general intelligence</w:t>
      </w:r>
      <w:r>
        <w:br/>
      </w:r>
      <w:r>
        <w:t xml:space="preserve">    (b) wedding ceremony and festivities</w:t>
      </w:r>
      <w:r>
        <w:br/>
      </w:r>
      <w:r>
        <w:t xml:space="preserve">    (c) regional varieties of a language</w:t>
      </w:r>
    </w:p>
    <w:p>
      <w:pPr>
        <w:pStyle w:val="Compact"/>
        <w:numPr>
          <w:ilvl w:val="0"/>
          <w:numId w:val="1001"/>
        </w:numPr>
      </w:pPr>
      <w:r>
        <w:rPr>
          <w:b/>
          <w:bCs/>
        </w:rPr>
        <w:t xml:space="preserve">For one thing, I am eager to attempt a more scientific examination of the grammar of the American</w:t>
      </w:r>
      <w:r>
        <w:rPr>
          <w:b/>
          <w:bCs/>
        </w:rPr>
        <w:t xml:space="preserve"> </w:t>
      </w:r>
      <w:r>
        <w:rPr>
          <w:b/>
          <w:bCs/>
          <w:u w:val="single"/>
        </w:rPr>
        <w:t xml:space="preserve">vulgar</w:t>
      </w:r>
      <w:r>
        <w:rPr>
          <w:b/>
          <w:bCs/>
        </w:rPr>
        <w:t xml:space="preserve"> </w:t>
      </w:r>
      <w:r>
        <w:rPr>
          <w:b/>
          <w:bCs/>
        </w:rPr>
        <w:t xml:space="preserve">speech, here discussed briefly in Chapter VI.</w:t>
      </w:r>
      <w:r>
        <w:br/>
      </w:r>
      <w:r>
        <w:t xml:space="preserve">    (a) increasing reason or general desire to do something</w:t>
      </w:r>
      <w:r>
        <w:br/>
      </w:r>
      <w:r>
        <w:t xml:space="preserve">    (b) the state of being unaware of one's mental activity</w:t>
      </w:r>
      <w:r>
        <w:br/>
      </w:r>
      <w:r>
        <w:t xml:space="preserve">    (c) of bad taste (crude, offensive, or unsophisticated)</w:t>
      </w:r>
    </w:p>
    <w:p>
      <w:pPr>
        <w:pStyle w:val="Compact"/>
        <w:numPr>
          <w:ilvl w:val="0"/>
          <w:numId w:val="1001"/>
        </w:numPr>
      </w:pPr>
      <w:r>
        <w:rPr>
          <w:b/>
          <w:bCs/>
        </w:rPr>
        <w:t xml:space="preserve">Contributions of materials and suggestions for a possible</w:t>
      </w:r>
      <w:r>
        <w:rPr>
          <w:b/>
          <w:bCs/>
        </w:rPr>
        <w:t xml:space="preserve"> </w:t>
      </w:r>
      <w:r>
        <w:rPr>
          <w:b/>
          <w:bCs/>
          <w:u w:val="single"/>
        </w:rPr>
        <w:t xml:space="preserve">revised</w:t>
      </w:r>
      <w:r>
        <w:rPr>
          <w:b/>
          <w:bCs/>
        </w:rPr>
        <w:t xml:space="preserve"> </w:t>
      </w:r>
      <w:r>
        <w:rPr>
          <w:b/>
          <w:bCs/>
        </w:rPr>
        <w:t xml:space="preserve">edition of the present book will reach me if addressed to me in care of the publisher at 220 West Forty-second Street, New York.</w:t>
      </w:r>
      <w:r>
        <w:br/>
      </w:r>
      <w:r>
        <w:t xml:space="preserve">    (a) delayed</w:t>
      </w:r>
      <w:r>
        <w:br/>
      </w:r>
      <w:r>
        <w:t xml:space="preserve">    (b) changed</w:t>
      </w:r>
      <w:r>
        <w:br/>
      </w:r>
      <w:r>
        <w:t xml:space="preserve">    (c) adapted</w:t>
      </w:r>
    </w:p>
    <w:p>
      <w:pPr>
        <w:pStyle w:val="Compact"/>
        <w:numPr>
          <w:ilvl w:val="0"/>
          <w:numId w:val="1001"/>
        </w:numPr>
      </w:pPr>
      <w:r>
        <w:rPr>
          <w:b/>
          <w:bCs/>
        </w:rPr>
        <w:t xml:space="preserve">[24] Chesterton, however, refrained from</w:t>
      </w:r>
      <w:r>
        <w:rPr>
          <w:b/>
          <w:bCs/>
        </w:rPr>
        <w:t xml:space="preserve"> </w:t>
      </w:r>
      <w:r>
        <w:rPr>
          <w:b/>
          <w:bCs/>
          <w:u w:val="single"/>
        </w:rPr>
        <w:t xml:space="preserve">denouncing</w:t>
      </w:r>
      <w:r>
        <w:rPr>
          <w:b/>
          <w:bCs/>
        </w:rPr>
        <w:t xml:space="preserve"> </w:t>
      </w:r>
      <w:r>
        <w:rPr>
          <w:b/>
          <w:bCs/>
        </w:rPr>
        <w:t xml:space="preserve">this lack of identity; on the contrary, he allowed certain merits to American</w:t>
      </w:r>
      <w:r>
        <w:br/>
      </w:r>
      <w:r>
        <w:t xml:space="preserve">    (a) giving authority, power, knowledge, or confidence to someone so they can do something</w:t>
      </w:r>
      <w:r>
        <w:br/>
      </w:r>
      <w:r>
        <w:t xml:space="preserve">    (b) trying to obtain a result through gentle and careful effort -- often gently persuading</w:t>
      </w:r>
      <w:r>
        <w:br/>
      </w:r>
      <w:r>
        <w:t xml:space="preserve">    (c) strongly criticizing or accusing publicly  OR  (more rarely) informing against someone</w:t>
      </w:r>
    </w:p>
    <w:p>
      <w:pPr>
        <w:pStyle w:val="Compact"/>
        <w:numPr>
          <w:ilvl w:val="0"/>
          <w:numId w:val="1001"/>
        </w:numPr>
      </w:pPr>
      <w:r>
        <w:rPr>
          <w:b/>
          <w:bCs/>
        </w:rPr>
        <w:t xml:space="preserve">His novels are mines of American</w:t>
      </w:r>
      <w:r>
        <w:rPr>
          <w:b/>
          <w:bCs/>
        </w:rPr>
        <w:t xml:space="preserve"> </w:t>
      </w:r>
      <w:r>
        <w:rPr>
          <w:b/>
          <w:bCs/>
          <w:u w:val="single"/>
        </w:rPr>
        <w:t xml:space="preserve">idiom</w:t>
      </w:r>
      <w:r>
        <w:rPr>
          <w:b/>
          <w:bCs/>
        </w:rPr>
        <w:t xml:space="preserve">, and his style shows an undeniable revolt against the trammels of English grammarians.</w:t>
      </w:r>
      <w:r>
        <w:br/>
      </w:r>
      <w:r>
        <w:t xml:space="preserve">    (a) the smallest part of any material that cannot be broken up by chemical means</w:t>
      </w:r>
      <w:r>
        <w:br/>
      </w:r>
      <w:r>
        <w:t xml:space="preserve">    (b) microorganisms (living creatures so small it takes a microscope to see them)</w:t>
      </w:r>
      <w:r>
        <w:br/>
      </w:r>
      <w:r>
        <w:t xml:space="preserve">    (c) a way of putting things that is characteristic of a specific group of people</w:t>
      </w:r>
    </w:p>
    <w:p>
      <w:pPr>
        <w:pStyle w:val="Compact"/>
        <w:numPr>
          <w:ilvl w:val="0"/>
          <w:numId w:val="1001"/>
        </w:numPr>
      </w:pPr>
      <w:r>
        <w:rPr>
          <w:b/>
          <w:bCs/>
        </w:rPr>
        <w:t xml:space="preserve">Fraternizing was made difficult by the wide divergence in vocabulary and pronunciation—a divergence interpreted by each side as a sign of</w:t>
      </w:r>
      <w:r>
        <w:rPr>
          <w:b/>
          <w:bCs/>
        </w:rPr>
        <w:t xml:space="preserve"> </w:t>
      </w:r>
      <w:r>
        <w:rPr>
          <w:b/>
          <w:bCs/>
          <w:u w:val="single"/>
        </w:rPr>
        <w:t xml:space="preserve">uncouthness</w:t>
      </w:r>
      <w:r>
        <w:rPr>
          <w:b/>
          <w:bCs/>
        </w:rPr>
        <w:t xml:space="preserve">.</w:t>
      </w:r>
      <w:r>
        <w:br/>
      </w:r>
      <w:r>
        <w:t xml:space="preserve">    (a) relating to a surface rather than to anything deep or penetrating</w:t>
      </w:r>
      <w:r>
        <w:br/>
      </w:r>
      <w:r>
        <w:t xml:space="preserve">    (b) related to the spreading of a disease to another part of the body</w:t>
      </w:r>
      <w:r>
        <w:br/>
      </w:r>
      <w:r>
        <w:t xml:space="preserve">    (c) rude or unpleasant due to a lack of manners, refinement, or taste</w:t>
      </w:r>
    </w:p>
    <w:p>
      <w:pPr>
        <w:pStyle w:val="Compact"/>
        <w:numPr>
          <w:ilvl w:val="0"/>
          <w:numId w:val="1001"/>
        </w:numPr>
      </w:pPr>
      <w:r>
        <w:rPr>
          <w:b/>
          <w:bCs/>
        </w:rPr>
        <w:t xml:space="preserve">Others, which have long been</w:t>
      </w:r>
      <w:r>
        <w:rPr>
          <w:b/>
          <w:bCs/>
        </w:rPr>
        <w:t xml:space="preserve"> </w:t>
      </w:r>
      <w:r>
        <w:rPr>
          <w:b/>
          <w:bCs/>
          <w:u w:val="single"/>
        </w:rPr>
        <w:t xml:space="preserve">obsolete</w:t>
      </w:r>
      <w:r>
        <w:rPr>
          <w:b/>
          <w:bCs/>
        </w:rPr>
        <w:t xml:space="preserve"> </w:t>
      </w:r>
      <w:r>
        <w:rPr>
          <w:b/>
          <w:bCs/>
        </w:rPr>
        <w:t xml:space="preserve">in England, are still retained in common use among us.</w:t>
      </w:r>
      <w:r>
        <w:br/>
      </w:r>
      <w:r>
        <w:t xml:space="preserve">    (a) an appropriate size, amount, or degree in relation to something else</w:t>
      </w:r>
      <w:r>
        <w:br/>
      </w:r>
      <w:r>
        <w:t xml:space="preserve">    (b) surprise -- often so much so that one doesn't know what to say or do</w:t>
      </w:r>
      <w:r>
        <w:br/>
      </w:r>
      <w:r>
        <w:t xml:space="preserve">    (c) no longer in general use because it was replaced by something better</w:t>
      </w:r>
    </w:p>
    <w:p>
      <w:pPr>
        <w:pStyle w:val="Compact"/>
        <w:numPr>
          <w:ilvl w:val="0"/>
          <w:numId w:val="1001"/>
        </w:numPr>
      </w:pPr>
      <w:r>
        <w:rPr>
          <w:b/>
          <w:bCs/>
        </w:rPr>
        <w:t xml:space="preserve">An early authority, John G. E. Heckwelder, argued that it was</w:t>
      </w:r>
      <w:r>
        <w:rPr>
          <w:b/>
          <w:bCs/>
        </w:rPr>
        <w:t xml:space="preserve"> </w:t>
      </w:r>
      <w:r>
        <w:rPr>
          <w:b/>
          <w:bCs/>
          <w:u w:val="single"/>
        </w:rPr>
        <w:t xml:space="preserve">derived</w:t>
      </w:r>
      <w:r>
        <w:rPr>
          <w:b/>
          <w:bCs/>
        </w:rPr>
        <w:t xml:space="preserve"> </w:t>
      </w:r>
      <w:r>
        <w:rPr>
          <w:b/>
          <w:bCs/>
        </w:rPr>
        <w:t xml:space="preserve">from an Indian mispronunciation of the word /English/.</w:t>
      </w:r>
      <w:r>
        <w:br/>
      </w:r>
      <w:r>
        <w:t xml:space="preserve">    (a) hid</w:t>
      </w:r>
      <w:r>
        <w:br/>
      </w:r>
      <w:r>
        <w:t xml:space="preserve">    (b) cut</w:t>
      </w:r>
      <w:r>
        <w:br/>
      </w:r>
      <w:r>
        <w:t xml:space="preserve">    (c) got</w:t>
      </w:r>
    </w:p>
    <w:p>
      <w:pPr>
        <w:pStyle w:val="Compact"/>
        <w:numPr>
          <w:ilvl w:val="0"/>
          <w:numId w:val="1001"/>
        </w:numPr>
      </w:pPr>
      <w:r>
        <w:rPr>
          <w:b/>
          <w:bCs/>
        </w:rPr>
        <w:t xml:space="preserve">/Selectman/ is first heard of in 1685,</w:t>
      </w:r>
      <w:r>
        <w:rPr>
          <w:b/>
          <w:bCs/>
        </w:rPr>
        <w:t xml:space="preserve"> </w:t>
      </w:r>
      <w:r>
        <w:rPr>
          <w:b/>
          <w:bCs/>
          <w:u w:val="single"/>
        </w:rPr>
        <w:t xml:space="preserve">displacing</w:t>
      </w:r>
      <w:r>
        <w:rPr>
          <w:b/>
          <w:bCs/>
        </w:rPr>
        <w:t xml:space="preserve"> </w:t>
      </w:r>
      <w:r>
        <w:rPr>
          <w:b/>
          <w:bCs/>
        </w:rPr>
        <w:t xml:space="preserve">the English /alderman/.</w:t>
      </w:r>
      <w:r>
        <w:br/>
      </w:r>
      <w:r>
        <w:t xml:space="preserve">    (a) force to move; or to take the place of</w:t>
      </w:r>
      <w:r>
        <w:br/>
      </w:r>
      <w:r>
        <w:t xml:space="preserve">    (b) making strips of hair lighter in color</w:t>
      </w:r>
      <w:r>
        <w:br/>
      </w:r>
      <w:r>
        <w:t xml:space="preserve">    (c) requiring (obligating) to do something</w:t>
      </w:r>
    </w:p>
    <w:p>
      <w:pPr>
        <w:pStyle w:val="Compact"/>
        <w:numPr>
          <w:ilvl w:val="0"/>
          <w:numId w:val="1001"/>
        </w:numPr>
      </w:pPr>
      <w:r>
        <w:rPr>
          <w:b/>
          <w:bCs/>
        </w:rPr>
        <w:t xml:space="preserve">"A /scooner/ let her be!" replied Captain Andrew Robinson, her [Pg048] builder—and all boats of her peculiar and</w:t>
      </w:r>
      <w:r>
        <w:rPr>
          <w:b/>
          <w:bCs/>
        </w:rPr>
        <w:t xml:space="preserve"> </w:t>
      </w:r>
      <w:r>
        <w:rPr>
          <w:b/>
          <w:bCs/>
          <w:u w:val="single"/>
        </w:rPr>
        <w:t xml:space="preserve">novel</w:t>
      </w:r>
      <w:r>
        <w:rPr>
          <w:b/>
          <w:bCs/>
        </w:rPr>
        <w:t xml:space="preserve"> </w:t>
      </w:r>
      <w:r>
        <w:rPr>
          <w:b/>
          <w:bCs/>
        </w:rPr>
        <w:t xml:space="preserve">fore-and-aft rig took the name thereafter.</w:t>
      </w:r>
      <w:r>
        <w:br/>
      </w:r>
      <w:r>
        <w:t xml:space="preserve">    (a) traditional (having withstood the test of time)</w:t>
      </w:r>
      <w:r>
        <w:br/>
      </w:r>
      <w:r>
        <w:t xml:space="preserve">    (b) new and original</w:t>
      </w:r>
      <w:r>
        <w:br/>
      </w:r>
      <w:r>
        <w:t xml:space="preserve">    (c) important and valuable</w:t>
      </w:r>
    </w:p>
    <w:p>
      <w:pPr>
        <w:pStyle w:val="Compact"/>
        <w:numPr>
          <w:ilvl w:val="0"/>
          <w:numId w:val="1001"/>
        </w:numPr>
      </w:pPr>
      <w:r>
        <w:rPr>
          <w:b/>
          <w:bCs/>
        </w:rPr>
        <w:t xml:space="preserve">At an early date they shortened the English law-phrase, /to</w:t>
      </w:r>
      <w:r>
        <w:rPr>
          <w:b/>
          <w:bCs/>
        </w:rPr>
        <w:t xml:space="preserve"> </w:t>
      </w:r>
      <w:r>
        <w:rPr>
          <w:b/>
          <w:bCs/>
          <w:u w:val="single"/>
        </w:rPr>
        <w:t xml:space="preserve">convey</w:t>
      </w:r>
      <w:r>
        <w:rPr>
          <w:b/>
          <w:bCs/>
        </w:rPr>
        <w:t xml:space="preserve"> </w:t>
      </w:r>
      <w:r>
        <w:rPr>
          <w:b/>
          <w:bCs/>
        </w:rPr>
        <w:t xml:space="preserve">by deed/, to the simple verb, /to deed/.</w:t>
      </w:r>
      <w:r>
        <w:br/>
      </w:r>
      <w:r>
        <w:t xml:space="preserve">    (a) make more varied</w:t>
      </w:r>
      <w:r>
        <w:br/>
      </w:r>
      <w:r>
        <w:t xml:space="preserve">    (b) take on or adopt</w:t>
      </w:r>
      <w:r>
        <w:br/>
      </w:r>
      <w:r>
        <w:t xml:space="preserve">    (c) transfer</w:t>
      </w:r>
    </w:p>
    <w:p>
      <w:pPr>
        <w:pStyle w:val="Compact"/>
        <w:numPr>
          <w:ilvl w:val="0"/>
          <w:numId w:val="1001"/>
        </w:numPr>
      </w:pPr>
      <w:r>
        <w:rPr>
          <w:b/>
          <w:bCs/>
        </w:rPr>
        <w:t xml:space="preserve">Both are useful words; it is impossible, not employing them, to</w:t>
      </w:r>
      <w:r>
        <w:rPr>
          <w:b/>
          <w:bCs/>
        </w:rPr>
        <w:t xml:space="preserve"> </w:t>
      </w:r>
      <w:r>
        <w:rPr>
          <w:b/>
          <w:bCs/>
          <w:u w:val="single"/>
        </w:rPr>
        <w:t xml:space="preserve">convey</w:t>
      </w:r>
      <w:r>
        <w:rPr>
          <w:b/>
          <w:bCs/>
        </w:rPr>
        <w:t xml:space="preserve"> </w:t>
      </w:r>
      <w:r>
        <w:rPr>
          <w:b/>
          <w:bCs/>
        </w:rPr>
        <w:t xml:space="preserve">the ideas behind them without circumlocution.</w:t>
      </w:r>
      <w:r>
        <w:br/>
      </w:r>
      <w:r>
        <w:t xml:space="preserve">    (a) create dramatic change</w:t>
      </w:r>
      <w:r>
        <w:br/>
      </w:r>
      <w:r>
        <w:t xml:space="preserve">    (b) communicate or express</w:t>
      </w:r>
      <w:r>
        <w:br/>
      </w:r>
      <w:r>
        <w:t xml:space="preserve">    (c) mirror back (an image)</w:t>
      </w:r>
    </w:p>
    <w:p>
      <w:pPr>
        <w:pStyle w:val="Compact"/>
        <w:numPr>
          <w:ilvl w:val="0"/>
          <w:numId w:val="1001"/>
        </w:numPr>
      </w:pPr>
      <w:r>
        <w:rPr>
          <w:b/>
          <w:bCs/>
        </w:rPr>
        <w:t xml:space="preserve">But it was as much an</w:t>
      </w:r>
      <w:r>
        <w:rPr>
          <w:b/>
          <w:bCs/>
        </w:rPr>
        <w:t xml:space="preserve"> </w:t>
      </w:r>
      <w:r>
        <w:rPr>
          <w:b/>
          <w:bCs/>
          <w:u w:val="single"/>
        </w:rPr>
        <w:t xml:space="preserve">affectation</w:t>
      </w:r>
      <w:r>
        <w:rPr>
          <w:b/>
          <w:bCs/>
        </w:rPr>
        <w:t xml:space="preserve"> </w:t>
      </w:r>
      <w:r>
        <w:rPr>
          <w:b/>
          <w:bCs/>
        </w:rPr>
        <w:t xml:space="preserve">in those [Pg060] days as it is today, and Webster indicated the fact pretty plainly in his "Dissertations."</w:t>
      </w:r>
      <w:r>
        <w:br/>
      </w:r>
      <w:r>
        <w:t xml:space="preserve">    (a) collection of star systems held together by gravity</w:t>
      </w:r>
      <w:r>
        <w:br/>
      </w:r>
      <w:r>
        <w:t xml:space="preserve">    (b) a particular way of seeing or thinking about things</w:t>
      </w:r>
      <w:r>
        <w:br/>
      </w:r>
      <w:r>
        <w:t xml:space="preserve">    (c) behaving in an artificial way to make an impression</w:t>
      </w:r>
    </w:p>
    <w:p>
      <w:pPr>
        <w:pStyle w:val="Compact"/>
        <w:numPr>
          <w:ilvl w:val="0"/>
          <w:numId w:val="1001"/>
        </w:numPr>
      </w:pPr>
      <w:r>
        <w:rPr>
          <w:b/>
          <w:bCs/>
        </w:rPr>
        <w:t xml:space="preserve">[10] This use of the word was then relatively new in England, though, according to White, the /Saturday Review/ and the /Spectator/ had already</w:t>
      </w:r>
      <w:r>
        <w:rPr>
          <w:b/>
          <w:bCs/>
        </w:rPr>
        <w:t xml:space="preserve"> </w:t>
      </w:r>
      <w:r>
        <w:rPr>
          <w:b/>
          <w:bCs/>
          <w:u w:val="single"/>
        </w:rPr>
        <w:t xml:space="preserve">succumbed</w:t>
      </w:r>
      <w:r>
        <w:br/>
      </w:r>
      <w:r>
        <w:t xml:space="preserve">    (a) caused great mental or physical suffering</w:t>
      </w:r>
      <w:r>
        <w:br/>
      </w:r>
      <w:r>
        <w:t xml:space="preserve">    (b) consented reluctantly; or suffered defeat</w:t>
      </w:r>
      <w:r>
        <w:br/>
      </w:r>
      <w:r>
        <w:t xml:space="preserve">    (c) extremely embarrassed (decreased dignity)</w:t>
      </w:r>
    </w:p>
    <w:p>
      <w:pPr>
        <w:pStyle w:val="Compact"/>
        <w:numPr>
          <w:ilvl w:val="0"/>
          <w:numId w:val="1001"/>
        </w:numPr>
      </w:pPr>
      <w:r>
        <w:rPr>
          <w:b/>
          <w:bCs/>
        </w:rPr>
        <w:t xml:space="preserve">Of</w:t>
      </w:r>
      <w:r>
        <w:rPr>
          <w:b/>
          <w:bCs/>
        </w:rPr>
        <w:t xml:space="preserve"> </w:t>
      </w:r>
      <w:r>
        <w:rPr>
          <w:b/>
          <w:bCs/>
          <w:u w:val="single"/>
        </w:rPr>
        <w:t xml:space="preserve">analogous</w:t>
      </w:r>
      <w:r>
        <w:rPr>
          <w:b/>
          <w:bCs/>
        </w:rPr>
        <w:t xml:space="preserve"> </w:t>
      </w:r>
      <w:r>
        <w:rPr>
          <w:b/>
          <w:bCs/>
        </w:rPr>
        <w:t xml:space="preserve">character are artificial words of the /scalawag/ and /rambunctious/ class, the formation of which constantly goes on.</w:t>
      </w:r>
      <w:r>
        <w:br/>
      </w:r>
      <w:r>
        <w:t xml:space="preserve">    (a) similar in some respect</w:t>
      </w:r>
      <w:r>
        <w:br/>
      </w:r>
      <w:r>
        <w:t xml:space="preserve">    (b) not sensible or careful</w:t>
      </w:r>
      <w:r>
        <w:br/>
      </w:r>
      <w:r>
        <w:t xml:space="preserve">    (c) unable to get closer to</w:t>
      </w:r>
    </w:p>
    <w:p>
      <w:pPr>
        <w:pStyle w:val="Compact"/>
        <w:numPr>
          <w:ilvl w:val="0"/>
          <w:numId w:val="1001"/>
        </w:numPr>
      </w:pPr>
      <w:r>
        <w:rPr>
          <w:b/>
          <w:bCs/>
        </w:rPr>
        <w:t xml:space="preserve">But we still have two plainly defined</w:t>
      </w:r>
      <w:r>
        <w:rPr>
          <w:b/>
          <w:bCs/>
        </w:rPr>
        <w:t xml:space="preserve"> </w:t>
      </w:r>
      <w:r>
        <w:rPr>
          <w:b/>
          <w:bCs/>
          <w:u w:val="single"/>
        </w:rPr>
        <w:t xml:space="preserve">conjugations</w:t>
      </w:r>
      <w:r>
        <w:rPr>
          <w:b/>
          <w:bCs/>
        </w:rPr>
        <w:t xml:space="preserve"> </w:t>
      </w:r>
      <w:r>
        <w:rPr>
          <w:b/>
          <w:bCs/>
        </w:rPr>
        <w:t xml:space="preserve">of the verb, and we still inflect it for number, and, in part, at least, for person.</w:t>
      </w:r>
      <w:r>
        <w:br/>
      </w:r>
      <w:r>
        <w:t xml:space="preserve">    (a) inexperience, innocence, or lack of sophistication</w:t>
      </w:r>
      <w:r>
        <w:br/>
      </w:r>
      <w:r>
        <w:t xml:space="preserve">    (b) light seen after bouncing off a surface to another</w:t>
      </w:r>
      <w:r>
        <w:br/>
      </w:r>
      <w:r>
        <w:t xml:space="preserve">    (c) grammatical changes of verb forms to match context</w:t>
      </w:r>
    </w:p>
    <w:p>
      <w:pPr>
        <w:pStyle w:val="Compact"/>
        <w:numPr>
          <w:ilvl w:val="0"/>
          <w:numId w:val="1001"/>
        </w:numPr>
      </w:pPr>
      <w:r>
        <w:rPr>
          <w:b/>
          <w:bCs/>
        </w:rPr>
        <w:t xml:space="preserve">And as it thus</w:t>
      </w:r>
      <w:r>
        <w:rPr>
          <w:b/>
          <w:bCs/>
        </w:rPr>
        <w:t xml:space="preserve"> </w:t>
      </w:r>
      <w:r>
        <w:rPr>
          <w:b/>
          <w:bCs/>
          <w:u w:val="single"/>
        </w:rPr>
        <w:t xml:space="preserve">yielded</w:t>
      </w:r>
      <w:r>
        <w:rPr>
          <w:b/>
          <w:bCs/>
        </w:rPr>
        <w:t xml:space="preserve"> </w:t>
      </w:r>
      <w:r>
        <w:rPr>
          <w:b/>
          <w:bCs/>
        </w:rPr>
        <w:t xml:space="preserve">to /are/ in the indicative, it now seems destined to yield to /am/ and /is/ in the subjunctive.</w:t>
      </w:r>
      <w:r>
        <w:br/>
      </w:r>
      <w:r>
        <w:t xml:space="preserve">    (a) embarrassed or self-conscious</w:t>
      </w:r>
      <w:r>
        <w:br/>
      </w:r>
      <w:r>
        <w:t xml:space="preserve">    (b) with rises and falls in pitch</w:t>
      </w:r>
      <w:r>
        <w:br/>
      </w:r>
      <w:r>
        <w:t xml:space="preserve">    (c) gave in, gave way, or gave up</w:t>
      </w:r>
    </w:p>
    <w:p>
      <w:pPr>
        <w:pStyle w:val="Compact"/>
        <w:numPr>
          <w:ilvl w:val="0"/>
          <w:numId w:val="1001"/>
        </w:numPr>
      </w:pPr>
      <w:r>
        <w:rPr>
          <w:b/>
          <w:bCs/>
        </w:rPr>
        <w:t xml:space="preserve">Here there is room for inquiry, and that inquiry deserves the best effort of American phonologists, for the language is undergoing rapid changes under their very eyes, or, perhaps more accurately, under their very ears, and a study of those changes should</w:t>
      </w:r>
      <w:r>
        <w:rPr>
          <w:b/>
          <w:bCs/>
        </w:rPr>
        <w:t xml:space="preserve"> </w:t>
      </w:r>
      <w:r>
        <w:rPr>
          <w:b/>
          <w:bCs/>
          <w:u w:val="single"/>
        </w:rPr>
        <w:t xml:space="preserve">yield</w:t>
      </w:r>
      <w:r>
        <w:rPr>
          <w:b/>
          <w:bCs/>
        </w:rPr>
        <w:t xml:space="preserve"> </w:t>
      </w:r>
      <w:r>
        <w:rPr>
          <w:b/>
          <w:bCs/>
        </w:rPr>
        <w:t xml:space="preserve">a great deal of interesting matter.</w:t>
      </w:r>
      <w:r>
        <w:br/>
      </w:r>
      <w:r>
        <w:t xml:space="preserve">    (a) think deeply or carefully about</w:t>
      </w:r>
      <w:r>
        <w:br/>
      </w:r>
      <w:r>
        <w:t xml:space="preserve">    (b) stop (something from happening)</w:t>
      </w:r>
      <w:r>
        <w:br/>
      </w:r>
      <w:r>
        <w:t xml:space="preserve">    (c) produce or give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2026-05-20T13:40:39Z</dcterms:created>
  <dcterms:modified xsi:type="dcterms:W3CDTF">2026-05-20T13:40:39Z</dcterms:modified>
</cp:coreProperties>
</file>

<file path=docProps/custom.xml><?xml version="1.0" encoding="utf-8"?>
<Properties xmlns="http://schemas.openxmlformats.org/officeDocument/2006/custom-properties" xmlns:vt="http://schemas.openxmlformats.org/officeDocument/2006/docPropsVTypes"/>
</file>