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7915d35bb6fc09edc96a29726fa5a20e66775c"/>
    <w:p>
      <w:pPr>
        <w:pStyle w:val="Heading1"/>
      </w:pPr>
      <w:r>
        <w:rPr>
          <w:b/>
          <w:bCs/>
        </w:rPr>
        <w:t xml:space="preserve">Mansfield Park</w:t>
      </w:r>
      <w:r>
        <w:br/>
      </w:r>
      <w:r>
        <w:rPr>
          <w:i/>
          <w:iCs/>
        </w:rPr>
        <w:t xml:space="preserve">Jane Austen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After all that I said to her as we came along, I thought she would have behaved better; I told her how much might depend upon her</w:t>
      </w:r>
      <w:r>
        <w:rPr>
          <w:b/>
          <w:bCs/>
        </w:rPr>
        <w:t xml:space="preserve"> </w:t>
      </w:r>
      <w:r>
        <w:rPr>
          <w:b/>
          <w:bCs/>
          <w:u w:val="single"/>
        </w:rPr>
        <w:t xml:space="preserve">acquitting</w:t>
      </w:r>
      <w:r>
        <w:rPr>
          <w:b/>
          <w:bCs/>
        </w:rPr>
        <w:t xml:space="preserve"> </w:t>
      </w:r>
      <w:r>
        <w:rPr>
          <w:b/>
          <w:bCs/>
        </w:rPr>
        <w:t xml:space="preserve">herself well at first.</w:t>
      </w:r>
      <w:r>
        <w:br/>
      </w:r>
      <w:r>
        <w:t xml:space="preserve">    (a) not being guilty</w:t>
      </w:r>
      <w:r>
        <w:br/>
      </w:r>
      <w:r>
        <w:t xml:space="preserve">    (b) handling (in the specified way)</w:t>
      </w:r>
      <w:r>
        <w:br/>
      </w:r>
      <w:r>
        <w:t xml:space="preserve">    (c) isolating (remaining alone)</w:t>
      </w:r>
    </w:p>
    <w:p>
      <w:pPr>
        <w:pStyle w:val="Compact"/>
        <w:numPr>
          <w:ilvl w:val="0"/>
          <w:numId w:val="1001"/>
        </w:numPr>
      </w:pPr>
      <w:r>
        <w:rPr>
          <w:b/>
          <w:bCs/>
        </w:rPr>
        <w:t xml:space="preserve">He knew her to be clever, to have a quick</w:t>
      </w:r>
      <w:r>
        <w:rPr>
          <w:b/>
          <w:bCs/>
        </w:rPr>
        <w:t xml:space="preserve"> </w:t>
      </w:r>
      <w:r>
        <w:rPr>
          <w:b/>
          <w:bCs/>
          <w:u w:val="single"/>
        </w:rPr>
        <w:t xml:space="preserve">apprehension</w:t>
      </w:r>
      <w:r>
        <w:rPr>
          <w:b/>
          <w:bCs/>
        </w:rPr>
        <w:t xml:space="preserve"> </w:t>
      </w:r>
      <w:r>
        <w:rPr>
          <w:b/>
          <w:bCs/>
        </w:rPr>
        <w:t xml:space="preserve">as well as good sense, and a fondness for reading, which, properly directed, must be an education in itself.</w:t>
      </w:r>
      <w:r>
        <w:br/>
      </w:r>
      <w:r>
        <w:t xml:space="preserve">    (a) a South African whose first language is Afrikaans -- typically descendants of 17th century Dutch settlers</w:t>
      </w:r>
      <w:r>
        <w:br/>
      </w:r>
      <w:r>
        <w:t xml:space="preserve">    (b) something that is not obvious, but noticeable by someone with adequate sensitivity and relevant knowledge</w:t>
      </w:r>
      <w:r>
        <w:br/>
      </w:r>
      <w:r>
        <w:t xml:space="preserve">    (c) understanding</w:t>
      </w:r>
    </w:p>
    <w:p>
      <w:pPr>
        <w:pStyle w:val="Compact"/>
        <w:numPr>
          <w:ilvl w:val="0"/>
          <w:numId w:val="1001"/>
        </w:numPr>
      </w:pPr>
      <w:r>
        <w:rPr>
          <w:b/>
          <w:bCs/>
        </w:rPr>
        <w:t xml:space="preserve">Even</w:t>
      </w:r>
      <w:r>
        <w:rPr>
          <w:b/>
          <w:bCs/>
        </w:rPr>
        <w:t xml:space="preserve"> </w:t>
      </w:r>
      <w:r>
        <w:rPr>
          <w:b/>
          <w:bCs/>
          <w:i/>
          <w:iCs/>
        </w:rPr>
        <w:t xml:space="preserve">your</w:t>
      </w:r>
      <w:r>
        <w:rPr>
          <w:b/>
          <w:bCs/>
        </w:rPr>
        <w:t xml:space="preserve"> </w:t>
      </w:r>
      <w:r>
        <w:rPr>
          <w:b/>
          <w:bCs/>
        </w:rPr>
        <w:t xml:space="preserve">constant little heart need not take fright at such a</w:t>
      </w:r>
      <w:r>
        <w:rPr>
          <w:b/>
          <w:bCs/>
        </w:rPr>
        <w:t xml:space="preserve"> </w:t>
      </w:r>
      <w:r>
        <w:rPr>
          <w:b/>
          <w:bCs/>
          <w:u w:val="single"/>
        </w:rPr>
        <w:t xml:space="preserve">nominal</w:t>
      </w:r>
      <w:r>
        <w:rPr>
          <w:b/>
          <w:bCs/>
        </w:rPr>
        <w:t xml:space="preserve"> </w:t>
      </w:r>
      <w:r>
        <w:rPr>
          <w:b/>
          <w:bCs/>
        </w:rPr>
        <w:t xml:space="preserve">change.</w:t>
      </w:r>
      <w:r>
        <w:br/>
      </w:r>
      <w:r>
        <w:t xml:space="preserve">    (a) small</w:t>
      </w:r>
      <w:r>
        <w:br/>
      </w:r>
      <w:r>
        <w:t xml:space="preserve">    (b) thoughtful</w:t>
      </w:r>
      <w:r>
        <w:br/>
      </w:r>
      <w:r>
        <w:t xml:space="preserve">    (c) normal</w:t>
      </w:r>
    </w:p>
    <w:p>
      <w:pPr>
        <w:pStyle w:val="Compact"/>
        <w:numPr>
          <w:ilvl w:val="0"/>
          <w:numId w:val="1001"/>
        </w:numPr>
      </w:pPr>
      <w:r>
        <w:rPr>
          <w:b/>
          <w:bCs/>
        </w:rPr>
        <w:t xml:space="preserve">I should like to sit talking with you here all day, but we must not forget the ladies below, and so good-bye, my dear, my amiable, my excellent Fanny, for though we shall</w:t>
      </w:r>
      <w:r>
        <w:rPr>
          <w:b/>
          <w:bCs/>
        </w:rPr>
        <w:t xml:space="preserve"> </w:t>
      </w:r>
      <w:r>
        <w:rPr>
          <w:b/>
          <w:bCs/>
          <w:u w:val="single"/>
        </w:rPr>
        <w:t xml:space="preserve">nominally</w:t>
      </w:r>
      <w:r>
        <w:rPr>
          <w:b/>
          <w:bCs/>
        </w:rPr>
        <w:t xml:space="preserve"> </w:t>
      </w:r>
      <w:r>
        <w:rPr>
          <w:b/>
          <w:bCs/>
        </w:rPr>
        <w:t xml:space="preserve">part in the breakfast-parlour, I must take leave of you here.</w:t>
      </w:r>
      <w:r>
        <w:br/>
      </w:r>
      <w:r>
        <w:t xml:space="preserve">    (a) officially (in form, but not reality)</w:t>
      </w:r>
      <w:r>
        <w:br/>
      </w:r>
      <w:r>
        <w:t xml:space="preserve">    (b) certainly</w:t>
      </w:r>
      <w:r>
        <w:br/>
      </w:r>
      <w:r>
        <w:t xml:space="preserve">    (c) soon (within the hour)</w:t>
      </w:r>
    </w:p>
    <w:p>
      <w:pPr>
        <w:pStyle w:val="Compact"/>
        <w:numPr>
          <w:ilvl w:val="0"/>
          <w:numId w:val="1001"/>
        </w:numPr>
      </w:pPr>
      <w:r>
        <w:rPr>
          <w:b/>
          <w:bCs/>
        </w:rPr>
        <w:t xml:space="preserve">So ended their discourse, which, for any very appropriate service it could</w:t>
      </w:r>
      <w:r>
        <w:rPr>
          <w:b/>
          <w:bCs/>
        </w:rPr>
        <w:t xml:space="preserve"> </w:t>
      </w:r>
      <w:r>
        <w:rPr>
          <w:b/>
          <w:bCs/>
          <w:u w:val="single"/>
        </w:rPr>
        <w:t xml:space="preserve">render</w:t>
      </w:r>
      <w:r>
        <w:rPr>
          <w:b/>
          <w:bCs/>
        </w:rPr>
        <w:t xml:space="preserve"> </w:t>
      </w:r>
      <w:r>
        <w:rPr>
          <w:b/>
          <w:bCs/>
        </w:rPr>
        <w:t xml:space="preserve">Fanny, might as well have been spared, for Mrs. Norris had not the smallest intention of taking her.</w:t>
      </w:r>
      <w:r>
        <w:br/>
      </w:r>
      <w:r>
        <w:t xml:space="preserve">    (a) one who lives</w:t>
      </w:r>
      <w:r>
        <w:br/>
      </w:r>
      <w:r>
        <w:t xml:space="preserve">    (b) less important</w:t>
      </w:r>
      <w:r>
        <w:br/>
      </w:r>
      <w:r>
        <w:t xml:space="preserve">    (c) give</w:t>
      </w:r>
    </w:p>
    <w:p>
      <w:pPr>
        <w:pStyle w:val="Compact"/>
        <w:numPr>
          <w:ilvl w:val="0"/>
          <w:numId w:val="1001"/>
        </w:numPr>
      </w:pPr>
      <w:r>
        <w:rPr>
          <w:b/>
          <w:bCs/>
        </w:rPr>
        <w:t xml:space="preserve">I do not</w:t>
      </w:r>
      <w:r>
        <w:rPr>
          <w:b/>
          <w:bCs/>
        </w:rPr>
        <w:t xml:space="preserve"> </w:t>
      </w:r>
      <w:r>
        <w:rPr>
          <w:b/>
          <w:bCs/>
          <w:u w:val="single"/>
        </w:rPr>
        <w:t xml:space="preserve">censure</w:t>
      </w:r>
      <w:r>
        <w:rPr>
          <w:b/>
          <w:bCs/>
        </w:rPr>
        <w:t xml:space="preserve"> </w:t>
      </w:r>
      <w:r>
        <w:rPr>
          <w:b/>
          <w:bCs/>
        </w:rPr>
        <w:t xml:space="preserve">her "opinions"; but there certainly "is" impropriety in making them public.</w:t>
      </w:r>
      <w:r>
        <w:br/>
      </w:r>
      <w:r>
        <w:t xml:space="preserve">    (a) being a boundary or limit</w:t>
      </w:r>
      <w:r>
        <w:br/>
      </w:r>
      <w:r>
        <w:t xml:space="preserve">    (b) criticize</w:t>
      </w:r>
      <w:r>
        <w:br/>
      </w:r>
      <w:r>
        <w:t xml:space="preserve">    (c) find, search, or research</w:t>
      </w:r>
    </w:p>
    <w:p>
      <w:pPr>
        <w:pStyle w:val="Compact"/>
        <w:numPr>
          <w:ilvl w:val="0"/>
          <w:numId w:val="1001"/>
        </w:numPr>
      </w:pPr>
      <w:r>
        <w:rPr>
          <w:b/>
          <w:bCs/>
        </w:rPr>
        <w:t xml:space="preserve">The lower part of the house had been now entirely shewn, and Mrs. Rushworth, never weary in the cause, would have proceeded towards the principal staircase, and taken them through all the rooms above, if her son had not</w:t>
      </w:r>
      <w:r>
        <w:rPr>
          <w:b/>
          <w:bCs/>
        </w:rPr>
        <w:t xml:space="preserve"> </w:t>
      </w:r>
      <w:r>
        <w:rPr>
          <w:b/>
          <w:bCs/>
          <w:u w:val="single"/>
        </w:rPr>
        <w:t xml:space="preserve">interposed</w:t>
      </w:r>
      <w:r>
        <w:rPr>
          <w:b/>
          <w:bCs/>
        </w:rPr>
        <w:t xml:space="preserve"> </w:t>
      </w:r>
      <w:r>
        <w:rPr>
          <w:b/>
          <w:bCs/>
        </w:rPr>
        <w:t xml:space="preserve">with a doubt of there being time enough.</w:t>
      </w:r>
      <w:r>
        <w:br/>
      </w:r>
      <w:r>
        <w:t xml:space="preserve">    (a) to insert between other elements; or to interrupt or stop action by others</w:t>
      </w:r>
      <w:r>
        <w:br/>
      </w:r>
      <w:r>
        <w:t xml:space="preserve">    (b) (verb) drew pictures to accompany  OR  (adjective) accompanied by pictures</w:t>
      </w:r>
      <w:r>
        <w:br/>
      </w:r>
      <w:r>
        <w:t xml:space="preserve">    (c) not justified or explained as an understandable reaction to another action</w:t>
      </w:r>
    </w:p>
    <w:p>
      <w:pPr>
        <w:pStyle w:val="Compact"/>
        <w:numPr>
          <w:ilvl w:val="0"/>
          <w:numId w:val="1001"/>
        </w:numPr>
      </w:pPr>
      <w:r>
        <w:rPr>
          <w:b/>
          <w:bCs/>
          <w:u w:val="single"/>
        </w:rPr>
        <w:t xml:space="preserve">Indolence</w:t>
      </w:r>
      <w:r>
        <w:rPr>
          <w:b/>
          <w:bCs/>
        </w:rPr>
        <w:t xml:space="preserve"> </w:t>
      </w:r>
      <w:r>
        <w:rPr>
          <w:b/>
          <w:bCs/>
        </w:rPr>
        <w:t xml:space="preserve">and love of ease; a want of all laudable ambition,</w:t>
      </w:r>
      <w:r>
        <w:br/>
      </w:r>
      <w:r>
        <w:t xml:space="preserve">    (a) laziness</w:t>
      </w:r>
      <w:r>
        <w:br/>
      </w:r>
      <w:r>
        <w:t xml:space="preserve">    (b) not real</w:t>
      </w:r>
      <w:r>
        <w:br/>
      </w:r>
      <w:r>
        <w:t xml:space="preserve">    (c) allowing</w:t>
      </w:r>
    </w:p>
    <w:p>
      <w:pPr>
        <w:pStyle w:val="Compact"/>
        <w:numPr>
          <w:ilvl w:val="0"/>
          <w:numId w:val="1001"/>
        </w:numPr>
      </w:pPr>
      <w:r>
        <w:rPr>
          <w:b/>
          <w:bCs/>
        </w:rPr>
        <w:t xml:space="preserve">I have no fears and no</w:t>
      </w:r>
      <w:r>
        <w:rPr>
          <w:b/>
          <w:bCs/>
        </w:rPr>
        <w:t xml:space="preserve"> </w:t>
      </w:r>
      <w:r>
        <w:rPr>
          <w:b/>
          <w:bCs/>
          <w:u w:val="single"/>
        </w:rPr>
        <w:t xml:space="preserve">scruples</w:t>
      </w:r>
      <w:r>
        <w:rPr>
          <w:b/>
          <w:bCs/>
        </w:rPr>
        <w:t xml:space="preserve">.</w:t>
      </w:r>
      <w:r>
        <w:br/>
      </w:r>
      <w:r>
        <w:t xml:space="preserve">    (a) prepares food in a way that keeps it from spoiling</w:t>
      </w:r>
      <w:r>
        <w:br/>
      </w:r>
      <w:r>
        <w:t xml:space="preserve">    (b) principles that discourage certain kinds of action</w:t>
      </w:r>
      <w:r>
        <w:br/>
      </w:r>
      <w:r>
        <w:t xml:space="preserve">    (c) moves again into position to work; or starts again</w:t>
      </w:r>
    </w:p>
    <w:p>
      <w:pPr>
        <w:pStyle w:val="Compact"/>
        <w:numPr>
          <w:ilvl w:val="0"/>
          <w:numId w:val="1001"/>
        </w:numPr>
      </w:pPr>
      <w:r>
        <w:rPr>
          <w:b/>
          <w:bCs/>
        </w:rPr>
        <w:t xml:space="preserve">"I am not very</w:t>
      </w:r>
      <w:r>
        <w:rPr>
          <w:b/>
          <w:bCs/>
        </w:rPr>
        <w:t xml:space="preserve"> </w:t>
      </w:r>
      <w:r>
        <w:rPr>
          <w:b/>
          <w:bCs/>
          <w:u w:val="single"/>
        </w:rPr>
        <w:t xml:space="preserve">sanguine</w:t>
      </w:r>
      <w:r>
        <w:rPr>
          <w:b/>
          <w:bCs/>
        </w:rPr>
        <w:t xml:space="preserve"> </w:t>
      </w:r>
      <w:r>
        <w:rPr>
          <w:b/>
          <w:bCs/>
        </w:rPr>
        <w:t xml:space="preserve">as to our play," said Miss Crawford, in an undervoice to Fanny, after some consideration;</w:t>
      </w:r>
      <w:r>
        <w:br/>
      </w:r>
      <w:r>
        <w:t xml:space="preserve">    (a) pessimistic</w:t>
      </w:r>
      <w:r>
        <w:br/>
      </w:r>
      <w:r>
        <w:t xml:space="preserve">    (b) optimistic</w:t>
      </w:r>
      <w:r>
        <w:br/>
      </w:r>
      <w:r>
        <w:t xml:space="preserve">    (c) clear</w:t>
      </w:r>
    </w:p>
    <w:p>
      <w:pPr>
        <w:pStyle w:val="Compact"/>
        <w:numPr>
          <w:ilvl w:val="0"/>
          <w:numId w:val="1001"/>
        </w:numPr>
      </w:pPr>
      <w:r>
        <w:rPr>
          <w:b/>
          <w:bCs/>
        </w:rPr>
        <w:t xml:space="preserve">The</w:t>
      </w:r>
      <w:r>
        <w:rPr>
          <w:b/>
          <w:bCs/>
        </w:rPr>
        <w:t xml:space="preserve"> </w:t>
      </w:r>
      <w:r>
        <w:rPr>
          <w:b/>
          <w:bCs/>
          <w:u w:val="single"/>
        </w:rPr>
        <w:t xml:space="preserve">reproof</w:t>
      </w:r>
      <w:r>
        <w:rPr>
          <w:b/>
          <w:bCs/>
        </w:rPr>
        <w:t xml:space="preserve"> </w:t>
      </w:r>
      <w:r>
        <w:rPr>
          <w:b/>
          <w:bCs/>
        </w:rPr>
        <w:t xml:space="preserve">of an immediate conclusion of everything, the sweep of every preparation, would be sufficient.</w:t>
      </w:r>
      <w:r>
        <w:br/>
      </w:r>
      <w:r>
        <w:t xml:space="preserve">    (a) criticism</w:t>
      </w:r>
      <w:r>
        <w:br/>
      </w:r>
      <w:r>
        <w:t xml:space="preserve">    (b) hard work</w:t>
      </w:r>
      <w:r>
        <w:br/>
      </w:r>
      <w:r>
        <w:t xml:space="preserve">    (c) main road</w:t>
      </w:r>
    </w:p>
    <w:p>
      <w:pPr>
        <w:pStyle w:val="Compact"/>
        <w:numPr>
          <w:ilvl w:val="0"/>
          <w:numId w:val="1001"/>
        </w:numPr>
      </w:pPr>
      <w:r>
        <w:rPr>
          <w:b/>
          <w:bCs/>
        </w:rPr>
        <w:t xml:space="preserve">I am glad to hear Bertram will be so well off. ... I</w:t>
      </w:r>
      <w:r>
        <w:rPr>
          <w:b/>
          <w:bCs/>
        </w:rPr>
        <w:t xml:space="preserve"> </w:t>
      </w:r>
      <w:r>
        <w:rPr>
          <w:b/>
          <w:bCs/>
          <w:u w:val="single"/>
        </w:rPr>
        <w:t xml:space="preserve">apprehend</w:t>
      </w:r>
      <w:r>
        <w:rPr>
          <w:b/>
          <w:bCs/>
        </w:rPr>
        <w:t xml:space="preserve"> </w:t>
      </w:r>
      <w:r>
        <w:rPr>
          <w:b/>
          <w:bCs/>
        </w:rPr>
        <w:t xml:space="preserve">he will not have less than seven hundred a year.</w:t>
      </w:r>
      <w:r>
        <w:br/>
      </w:r>
      <w:r>
        <w:t xml:space="preserve">    (a) desire</w:t>
      </w:r>
      <w:r>
        <w:br/>
      </w:r>
      <w:r>
        <w:t xml:space="preserve">    (b) understand</w:t>
      </w:r>
      <w:r>
        <w:br/>
      </w:r>
      <w:r>
        <w:t xml:space="preserve">    (c) fear</w:t>
      </w:r>
    </w:p>
    <w:p>
      <w:pPr>
        <w:pStyle w:val="Compact"/>
        <w:numPr>
          <w:ilvl w:val="0"/>
          <w:numId w:val="1001"/>
        </w:numPr>
      </w:pPr>
      <w:r>
        <w:rPr>
          <w:b/>
          <w:bCs/>
        </w:rPr>
        <w:t xml:space="preserve">We shall greatly miss Edmund in our small circle, but I trust and hope he will find the poor invalid in a less alarming state than might be</w:t>
      </w:r>
      <w:r>
        <w:rPr>
          <w:b/>
          <w:bCs/>
        </w:rPr>
        <w:t xml:space="preserve"> </w:t>
      </w:r>
      <w:r>
        <w:rPr>
          <w:b/>
          <w:bCs/>
          <w:u w:val="single"/>
        </w:rPr>
        <w:t xml:space="preserve">apprehended</w:t>
      </w:r>
      <w:r>
        <w:rPr>
          <w:b/>
          <w:bCs/>
        </w:rPr>
        <w:t xml:space="preserve">, and that he will be able to bring him to Mansfield shortly,</w:t>
      </w:r>
      <w:r>
        <w:br/>
      </w:r>
      <w:r>
        <w:t xml:space="preserve">    (a) enjoyed</w:t>
      </w:r>
      <w:r>
        <w:br/>
      </w:r>
      <w:r>
        <w:t xml:space="preserve">    (b) feared</w:t>
      </w:r>
      <w:r>
        <w:br/>
      </w:r>
      <w:r>
        <w:t xml:space="preserve">    (c) praised</w:t>
      </w:r>
    </w:p>
    <w:p>
      <w:pPr>
        <w:pStyle w:val="Compact"/>
        <w:numPr>
          <w:ilvl w:val="0"/>
          <w:numId w:val="1001"/>
        </w:numPr>
      </w:pPr>
      <w:r>
        <w:rPr>
          <w:b/>
          <w:bCs/>
        </w:rPr>
        <w:t xml:space="preserve">This specimen, written in haste as it was, had not a fault; and there was a</w:t>
      </w:r>
      <w:r>
        <w:rPr>
          <w:b/>
          <w:bCs/>
        </w:rPr>
        <w:t xml:space="preserve"> </w:t>
      </w:r>
      <w:r>
        <w:rPr>
          <w:b/>
          <w:bCs/>
          <w:u w:val="single"/>
        </w:rPr>
        <w:t xml:space="preserve">felicity</w:t>
      </w:r>
      <w:r>
        <w:rPr>
          <w:b/>
          <w:bCs/>
        </w:rPr>
        <w:t xml:space="preserve"> </w:t>
      </w:r>
      <w:r>
        <w:rPr>
          <w:b/>
          <w:bCs/>
        </w:rPr>
        <w:t xml:space="preserve">in the flow of the first four words, in the arrangement of "My very dear Fanny," which she could have looked at for ever.</w:t>
      </w:r>
      <w:r>
        <w:br/>
      </w:r>
      <w:r>
        <w:t xml:space="preserve">    (a) a memorable style</w:t>
      </w:r>
      <w:r>
        <w:br/>
      </w:r>
      <w:r>
        <w:t xml:space="preserve">    (b) a pleasing style</w:t>
      </w:r>
      <w:r>
        <w:br/>
      </w:r>
      <w:r>
        <w:t xml:space="preserve">    (c) an intimate style</w:t>
      </w:r>
    </w:p>
    <w:p>
      <w:pPr>
        <w:pStyle w:val="Compact"/>
        <w:numPr>
          <w:ilvl w:val="0"/>
          <w:numId w:val="1001"/>
        </w:numPr>
      </w:pPr>
      <w:r>
        <w:rPr>
          <w:b/>
          <w:bCs/>
        </w:rPr>
        <w:t xml:space="preserve">To see the expression of her eyes, the change of her complexion, the progress of her feelings, their doubt, confusion, and</w:t>
      </w:r>
      <w:r>
        <w:rPr>
          <w:b/>
          <w:bCs/>
        </w:rPr>
        <w:t xml:space="preserve"> </w:t>
      </w:r>
      <w:r>
        <w:rPr>
          <w:b/>
          <w:bCs/>
          <w:u w:val="single"/>
        </w:rPr>
        <w:t xml:space="preserve">felicity</w:t>
      </w:r>
      <w:r>
        <w:rPr>
          <w:b/>
          <w:bCs/>
        </w:rPr>
        <w:t xml:space="preserve">, was enough.</w:t>
      </w:r>
      <w:r>
        <w:br/>
      </w:r>
      <w:r>
        <w:t xml:space="preserve">    (a) fear</w:t>
      </w:r>
      <w:r>
        <w:br/>
      </w:r>
      <w:r>
        <w:t xml:space="preserve">    (b) grief</w:t>
      </w:r>
      <w:r>
        <w:br/>
      </w:r>
      <w:r>
        <w:t xml:space="preserve">    (c) happiness</w:t>
      </w:r>
    </w:p>
    <w:p>
      <w:pPr>
        <w:pStyle w:val="Compact"/>
        <w:numPr>
          <w:ilvl w:val="0"/>
          <w:numId w:val="1001"/>
        </w:numPr>
      </w:pPr>
      <w:r>
        <w:rPr>
          <w:b/>
          <w:bCs/>
        </w:rPr>
        <w:t xml:space="preserve">She could not</w:t>
      </w:r>
      <w:r>
        <w:rPr>
          <w:b/>
          <w:bCs/>
        </w:rPr>
        <w:t xml:space="preserve"> </w:t>
      </w:r>
      <w:r>
        <w:rPr>
          <w:b/>
          <w:bCs/>
          <w:u w:val="single"/>
        </w:rPr>
        <w:t xml:space="preserve">abstract</w:t>
      </w:r>
      <w:r>
        <w:rPr>
          <w:b/>
          <w:bCs/>
        </w:rPr>
        <w:t xml:space="preserve"> </w:t>
      </w:r>
      <w:r>
        <w:rPr>
          <w:b/>
          <w:bCs/>
        </w:rPr>
        <w:t xml:space="preserve">her mind five minutes: she was forced to listen; his reading was capital, and her pleasure in good reading extreme.</w:t>
      </w:r>
      <w:r>
        <w:br/>
      </w:r>
      <w:r>
        <w:t xml:space="preserve">    (a) remove</w:t>
      </w:r>
      <w:r>
        <w:br/>
      </w:r>
      <w:r>
        <w:t xml:space="preserve">    (b) allows</w:t>
      </w:r>
      <w:r>
        <w:br/>
      </w:r>
      <w:r>
        <w:t xml:space="preserve">    (c) useful</w:t>
      </w:r>
    </w:p>
    <w:p>
      <w:pPr>
        <w:pStyle w:val="Compact"/>
        <w:numPr>
          <w:ilvl w:val="0"/>
          <w:numId w:val="1001"/>
        </w:numPr>
      </w:pPr>
      <w:r>
        <w:rPr>
          <w:b/>
          <w:bCs/>
        </w:rPr>
        <w:t xml:space="preserve">Fanny was too well aware of it to have anything to say; and they walked on together some fifty yards in mutual silence and</w:t>
      </w:r>
      <w:r>
        <w:rPr>
          <w:b/>
          <w:bCs/>
        </w:rPr>
        <w:t xml:space="preserve"> </w:t>
      </w:r>
      <w:r>
        <w:rPr>
          <w:b/>
          <w:bCs/>
          <w:u w:val="single"/>
        </w:rPr>
        <w:t xml:space="preserve">abstraction</w:t>
      </w:r>
      <w:r>
        <w:rPr>
          <w:b/>
          <w:bCs/>
        </w:rPr>
        <w:t xml:space="preserve">.</w:t>
      </w:r>
      <w:r>
        <w:br/>
      </w:r>
      <w:r>
        <w:t xml:space="preserve">    (a) the gain of advantage from something</w:t>
      </w:r>
      <w:r>
        <w:br/>
      </w:r>
      <w:r>
        <w:t xml:space="preserve">    (b) in a state of being lost in thought</w:t>
      </w:r>
      <w:r>
        <w:br/>
      </w:r>
      <w:r>
        <w:t xml:space="preserve">    (c) the quality of exactness or accuracy</w:t>
      </w:r>
    </w:p>
    <w:p>
      <w:pPr>
        <w:pStyle w:val="Compact"/>
        <w:numPr>
          <w:ilvl w:val="0"/>
          <w:numId w:val="1001"/>
        </w:numPr>
      </w:pPr>
      <w:r>
        <w:rPr>
          <w:b/>
          <w:bCs/>
        </w:rPr>
        <w:t xml:space="preserve">Edmund saw weariness and distress in her face, and immediately resolved to</w:t>
      </w:r>
      <w:r>
        <w:rPr>
          <w:b/>
          <w:bCs/>
        </w:rPr>
        <w:t xml:space="preserve"> </w:t>
      </w:r>
      <w:r>
        <w:rPr>
          <w:b/>
          <w:bCs/>
          <w:u w:val="single"/>
        </w:rPr>
        <w:t xml:space="preserve">forbear</w:t>
      </w:r>
      <w:r>
        <w:rPr>
          <w:b/>
          <w:bCs/>
        </w:rPr>
        <w:t xml:space="preserve"> </w:t>
      </w:r>
      <w:r>
        <w:rPr>
          <w:b/>
          <w:bCs/>
        </w:rPr>
        <w:t xml:space="preserve">all farther discussion; and not even to mention the name of Crawford again, except as it might be connected with what</w:t>
      </w:r>
      <w:r>
        <w:rPr>
          <w:b/>
          <w:bCs/>
        </w:rPr>
        <w:t xml:space="preserve"> </w:t>
      </w:r>
      <w:r>
        <w:rPr>
          <w:b/>
          <w:bCs/>
          <w:i/>
          <w:iCs/>
        </w:rPr>
        <w:t xml:space="preserve">must</w:t>
      </w:r>
      <w:r>
        <w:rPr>
          <w:b/>
          <w:bCs/>
        </w:rPr>
        <w:t xml:space="preserve"> </w:t>
      </w:r>
      <w:r>
        <w:rPr>
          <w:b/>
          <w:bCs/>
        </w:rPr>
        <w:t xml:space="preserve">be agreeable to her.</w:t>
      </w:r>
      <w:r>
        <w:br/>
      </w:r>
      <w:r>
        <w:t xml:space="preserve">    (a) refrain from</w:t>
      </w:r>
      <w:r>
        <w:br/>
      </w:r>
      <w:r>
        <w:t xml:space="preserve">    (b) the ability to take on or adopt</w:t>
      </w:r>
      <w:r>
        <w:br/>
      </w:r>
      <w:r>
        <w:t xml:space="preserve">    (c) where attention is concentrated</w:t>
      </w:r>
    </w:p>
    <w:p>
      <w:pPr>
        <w:pStyle w:val="Compact"/>
        <w:numPr>
          <w:ilvl w:val="0"/>
          <w:numId w:val="1001"/>
        </w:numPr>
      </w:pPr>
      <w:r>
        <w:rPr>
          <w:b/>
          <w:bCs/>
        </w:rPr>
        <w:t xml:space="preserve">It had been real business,</w:t>
      </w:r>
      <w:r>
        <w:rPr>
          <w:b/>
          <w:bCs/>
        </w:rPr>
        <w:t xml:space="preserve"> </w:t>
      </w:r>
      <w:r>
        <w:rPr>
          <w:b/>
          <w:bCs/>
          <w:u w:val="single"/>
        </w:rPr>
        <w:t xml:space="preserve">relative</w:t>
      </w:r>
      <w:r>
        <w:rPr>
          <w:b/>
          <w:bCs/>
        </w:rPr>
        <w:t xml:space="preserve"> </w:t>
      </w:r>
      <w:r>
        <w:rPr>
          <w:b/>
          <w:bCs/>
        </w:rPr>
        <w:t xml:space="preserve">to the renewal of a lease in which the welfare of a large and—he believed—industrious family was at stake.</w:t>
      </w:r>
      <w:r>
        <w:br/>
      </w:r>
      <w:r>
        <w:t xml:space="preserve">    (a) changeable</w:t>
      </w:r>
      <w:r>
        <w:br/>
      </w:r>
      <w:r>
        <w:t xml:space="preserve">    (b) related to</w:t>
      </w:r>
      <w:r>
        <w:br/>
      </w:r>
      <w:r>
        <w:t xml:space="preserve">    (c) very large</w:t>
      </w:r>
    </w:p>
    <w:p>
      <w:pPr>
        <w:pStyle w:val="Compact"/>
        <w:numPr>
          <w:ilvl w:val="0"/>
          <w:numId w:val="1001"/>
        </w:numPr>
      </w:pPr>
      <w:r>
        <w:rPr>
          <w:b/>
          <w:bCs/>
        </w:rPr>
        <w:t xml:space="preserve">Under any circumstances it would have been an unwelcome alliance; but to have it so clandestinely formed, and such a period chosen for its completion, placed Julia's feelings in a most unfavourable light, and severely</w:t>
      </w:r>
      <w:r>
        <w:rPr>
          <w:b/>
          <w:bCs/>
        </w:rPr>
        <w:t xml:space="preserve"> </w:t>
      </w:r>
      <w:r>
        <w:rPr>
          <w:b/>
          <w:bCs/>
          <w:u w:val="single"/>
        </w:rPr>
        <w:t xml:space="preserve">aggravated</w:t>
      </w:r>
      <w:r>
        <w:rPr>
          <w:b/>
          <w:bCs/>
        </w:rPr>
        <w:t xml:space="preserve"> </w:t>
      </w:r>
      <w:r>
        <w:rPr>
          <w:b/>
          <w:bCs/>
        </w:rPr>
        <w:t xml:space="preserve">the folly of her choice.</w:t>
      </w:r>
      <w:r>
        <w:br/>
      </w:r>
      <w:r>
        <w:t xml:space="preserve">    (a) translated</w:t>
      </w:r>
      <w:r>
        <w:br/>
      </w:r>
      <w:r>
        <w:t xml:space="preserve">    (b) made worse</w:t>
      </w:r>
      <w:r>
        <w:br/>
      </w:r>
      <w:r>
        <w:t xml:space="preserve">    (c) subtracted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2026-07-31T14:48:07Z</dcterms:created>
  <dcterms:modified xsi:type="dcterms:W3CDTF">2026-07-31T14:48:07Z</dcterms:modified>
</cp:coreProperties>
</file>

<file path=docProps/custom.xml><?xml version="1.0" encoding="utf-8"?>
<Properties xmlns="http://schemas.openxmlformats.org/officeDocument/2006/custom-properties" xmlns:vt="http://schemas.openxmlformats.org/officeDocument/2006/docPropsVTypes"/>
</file>