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bookmarkStart w:id="10" w:name="X605992cef4a2613e08c88e16f173cdce5503315"/>
    <w:p>
      <w:pPr>
        <w:pStyle w:val="Heading1"/>
      </w:pPr>
      <w:r>
        <w:rPr>
          <w:b/>
          <w:bCs/>
        </w:rPr>
        <w:t xml:space="preserve">Go Tell It on the Mountain</w:t>
      </w:r>
      <w:r>
        <w:br/>
      </w:r>
      <w:r>
        <w:rPr>
          <w:i/>
          <w:iCs/>
        </w:rPr>
        <w:t xml:space="preserve">James Baldwin</w:t>
      </w:r>
      <w:r>
        <w:br/>
      </w:r>
      <w:r>
        <w:rPr>
          <w:b/>
          <w:bCs/>
        </w:rPr>
        <w:t xml:space="preserve">Extra Credit Vocabulary Preview</w:t>
      </w:r>
    </w:p>
    <w:bookmarkStart w:id="9" w:name="X9a74a35f8fb4f07348f8e729ebeae211aef5e33"/>
    <w:p>
      <w:pPr>
        <w:pStyle w:val="Heading2"/>
      </w:pPr>
      <w:r>
        <w:t xml:space="preserve">Read each prompt. Then choose the best meaning for the underlined word.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Their customer satisfaction rating is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abysmal</w:t>
      </w:r>
      <w:r>
        <w:rPr>
          <w:b/>
          <w:bCs/>
        </w:rPr>
        <w:t xml:space="preserve">.</w:t>
      </w:r>
      <w:r>
        <w:br/>
      </w:r>
      <w:r>
        <w:t xml:space="preserve">    (a) complicated</w:t>
      </w:r>
      <w:r>
        <w:br/>
      </w:r>
      <w:r>
        <w:t xml:space="preserve">    (b) fantastic</w:t>
      </w:r>
      <w:r>
        <w:br/>
      </w:r>
      <w:r>
        <w:t xml:space="preserve">    (c) very bad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Until she learned to motivate herself,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apathy</w:t>
      </w:r>
      <w:r>
        <w:rPr>
          <w:b/>
          <w:bCs/>
        </w:rPr>
        <w:t xml:space="preserve"> </w:t>
      </w:r>
      <w:r>
        <w:rPr>
          <w:b/>
          <w:bCs/>
        </w:rPr>
        <w:t xml:space="preserve">led to bad grades.</w:t>
      </w:r>
      <w:r>
        <w:br/>
      </w:r>
      <w:r>
        <w:t xml:space="preserve">    (a) lack of interest</w:t>
      </w:r>
      <w:r>
        <w:br/>
      </w:r>
      <w:r>
        <w:t xml:space="preserve">    (b) lack of ability</w:t>
      </w:r>
      <w:r>
        <w:br/>
      </w:r>
      <w:r>
        <w:t xml:space="preserve">    (c) distraction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 monk's room was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austere</w:t>
      </w:r>
      <w:r>
        <w:rPr>
          <w:b/>
          <w:bCs/>
        </w:rPr>
        <w:t xml:space="preserve">, with only a bed, a small table, and a wooden chair.</w:t>
      </w:r>
      <w:r>
        <w:br/>
      </w:r>
      <w:r>
        <w:t xml:space="preserve">    (a) lavishly decorated</w:t>
      </w:r>
      <w:r>
        <w:br/>
      </w:r>
      <w:r>
        <w:t xml:space="preserve">    (b) warm and welcoming</w:t>
      </w:r>
      <w:r>
        <w:br/>
      </w:r>
      <w:r>
        <w:t xml:space="preserve">    (c) plain and without luxury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My aunt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bequeathed</w:t>
      </w:r>
      <w:r>
        <w:rPr>
          <w:b/>
          <w:bCs/>
        </w:rPr>
        <w:t xml:space="preserve"> </w:t>
      </w:r>
      <w:r>
        <w:rPr>
          <w:b/>
          <w:bCs/>
        </w:rPr>
        <w:t xml:space="preserve">me her pearl necklace.</w:t>
      </w:r>
      <w:r>
        <w:br/>
      </w:r>
      <w:r>
        <w:t xml:space="preserve">    (a) gave</w:t>
      </w:r>
      <w:r>
        <w:br/>
      </w:r>
      <w:r>
        <w:t xml:space="preserve">    (b) loaned</w:t>
      </w:r>
      <w:r>
        <w:br/>
      </w:r>
      <w:r>
        <w:t xml:space="preserve">    (c) took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 novel treats his attraction as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carnal</w:t>
      </w:r>
      <w:r>
        <w:rPr>
          <w:b/>
          <w:bCs/>
        </w:rPr>
        <w:t xml:space="preserve"> </w:t>
      </w:r>
      <w:r>
        <w:rPr>
          <w:b/>
          <w:bCs/>
        </w:rPr>
        <w:t xml:space="preserve">rather than romantic.</w:t>
      </w:r>
      <w:r>
        <w:br/>
      </w:r>
      <w:r>
        <w:t xml:space="preserve">    (a) legal or official</w:t>
      </w:r>
      <w:r>
        <w:br/>
      </w:r>
      <w:r>
        <w:t xml:space="preserve">    (b) physical or sexual</w:t>
      </w:r>
      <w:r>
        <w:br/>
      </w:r>
      <w:r>
        <w:t xml:space="preserve">    (c) careful and polite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This team could win State if they stay hungry instead of getting too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complacent</w:t>
      </w:r>
      <w:r>
        <w:rPr>
          <w:b/>
          <w:bCs/>
        </w:rPr>
        <w:t xml:space="preserve">.</w:t>
      </w:r>
      <w:r>
        <w:br/>
      </w:r>
      <w:r>
        <w:t xml:space="preserve">    (a) distracted</w:t>
      </w:r>
      <w:r>
        <w:br/>
      </w:r>
      <w:r>
        <w:t xml:space="preserve">    (b) worried</w:t>
      </w:r>
      <w:r>
        <w:br/>
      </w:r>
      <w:r>
        <w:t xml:space="preserve">    (c) satisfied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It is important to distinguish between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conjecture</w:t>
      </w:r>
      <w:r>
        <w:rPr>
          <w:b/>
          <w:bCs/>
        </w:rPr>
        <w:t xml:space="preserve"> </w:t>
      </w:r>
      <w:r>
        <w:rPr>
          <w:b/>
          <w:bCs/>
        </w:rPr>
        <w:t xml:space="preserve">and fact.</w:t>
      </w:r>
      <w:r>
        <w:br/>
      </w:r>
      <w:r>
        <w:t xml:space="preserve">    (a) popularity</w:t>
      </w:r>
      <w:r>
        <w:br/>
      </w:r>
      <w:r>
        <w:t xml:space="preserve">    (b) theory</w:t>
      </w:r>
      <w:r>
        <w:br/>
      </w:r>
      <w:r>
        <w:t xml:space="preserve">    (c) fantasy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She gave a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demure</w:t>
      </w:r>
      <w:r>
        <w:rPr>
          <w:b/>
          <w:bCs/>
        </w:rPr>
        <w:t xml:space="preserve"> </w:t>
      </w:r>
      <w:r>
        <w:rPr>
          <w:b/>
          <w:bCs/>
        </w:rPr>
        <w:t xml:space="preserve">nod and let her friend do most of the talking.</w:t>
      </w:r>
      <w:r>
        <w:br/>
      </w:r>
      <w:r>
        <w:t xml:space="preserve">    (a) sharp and dismissive</w:t>
      </w:r>
      <w:r>
        <w:br/>
      </w:r>
      <w:r>
        <w:t xml:space="preserve">    (b) modest and quiet</w:t>
      </w:r>
      <w:r>
        <w:br/>
      </w:r>
      <w:r>
        <w:t xml:space="preserve">    (c) confused and nervous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They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exulted</w:t>
      </w:r>
      <w:r>
        <w:rPr>
          <w:b/>
          <w:bCs/>
        </w:rPr>
        <w:t xml:space="preserve"> </w:t>
      </w:r>
      <w:r>
        <w:rPr>
          <w:b/>
          <w:bCs/>
        </w:rPr>
        <w:t xml:space="preserve">in the victory.</w:t>
      </w:r>
      <w:r>
        <w:br/>
      </w:r>
      <w:r>
        <w:t xml:space="preserve">    (a) sang</w:t>
      </w:r>
      <w:r>
        <w:br/>
      </w:r>
      <w:r>
        <w:t xml:space="preserve">    (b) felt extreme happiness</w:t>
      </w:r>
      <w:r>
        <w:br/>
      </w:r>
      <w:r>
        <w:t xml:space="preserve">    (c) finally rested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Coaches worry that his behavior problems in college may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foreshadow</w:t>
      </w:r>
      <w:r>
        <w:rPr>
          <w:b/>
          <w:bCs/>
        </w:rPr>
        <w:t xml:space="preserve"> </w:t>
      </w:r>
      <w:r>
        <w:rPr>
          <w:b/>
          <w:bCs/>
        </w:rPr>
        <w:t xml:space="preserve">trouble in the NFL.</w:t>
      </w:r>
      <w:r>
        <w:br/>
      </w:r>
      <w:r>
        <w:t xml:space="preserve">    (a) be minor compared to</w:t>
      </w:r>
      <w:r>
        <w:br/>
      </w:r>
      <w:r>
        <w:t xml:space="preserve">    (b) be a sign of</w:t>
      </w:r>
      <w:r>
        <w:br/>
      </w:r>
      <w:r>
        <w:t xml:space="preserve">    (c) create a shadow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She made an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impetuous</w:t>
      </w:r>
      <w:r>
        <w:rPr>
          <w:b/>
          <w:bCs/>
        </w:rPr>
        <w:t xml:space="preserve"> </w:t>
      </w:r>
      <w:r>
        <w:rPr>
          <w:b/>
          <w:bCs/>
        </w:rPr>
        <w:t xml:space="preserve">purchase, buying the car without test-driving it first.</w:t>
      </w:r>
      <w:r>
        <w:br/>
      </w:r>
      <w:r>
        <w:t xml:space="preserve">    (a) wealthy</w:t>
      </w:r>
      <w:r>
        <w:br/>
      </w:r>
      <w:r>
        <w:t xml:space="preserve">    (b) cautious</w:t>
      </w:r>
      <w:r>
        <w:br/>
      </w:r>
      <w:r>
        <w:t xml:space="preserve">    (c) impulsive</w:t>
      </w:r>
    </w:p>
    <w:p>
      <w:pPr>
        <w:pStyle w:val="Compact"/>
        <w:numPr>
          <w:ilvl w:val="0"/>
          <w:numId w:val="1001"/>
        </w:numPr>
      </w:pPr>
      <w:r>
        <w:rPr>
          <w:b/>
          <w:bCs/>
          <w:u w:val="single"/>
        </w:rPr>
        <w:t xml:space="preserve">Innumerable</w:t>
      </w:r>
      <w:r>
        <w:rPr>
          <w:b/>
          <w:bCs/>
        </w:rPr>
        <w:t xml:space="preserve"> </w:t>
      </w:r>
      <w:r>
        <w:rPr>
          <w:b/>
          <w:bCs/>
        </w:rPr>
        <w:t xml:space="preserve">stars seemed to fill the clear night sky.</w:t>
      </w:r>
      <w:r>
        <w:br/>
      </w:r>
      <w:r>
        <w:t xml:space="preserve">    (a) too many to count</w:t>
      </w:r>
      <w:r>
        <w:br/>
      </w:r>
      <w:r>
        <w:t xml:space="preserve">    (b) barely noticeable</w:t>
      </w:r>
      <w:r>
        <w:br/>
      </w:r>
      <w:r>
        <w:t xml:space="preserve">    (c) easy to count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She is a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jovial</w:t>
      </w:r>
      <w:r>
        <w:rPr>
          <w:b/>
          <w:bCs/>
        </w:rPr>
        <w:t xml:space="preserve"> </w:t>
      </w:r>
      <w:r>
        <w:rPr>
          <w:b/>
          <w:bCs/>
        </w:rPr>
        <w:t xml:space="preserve">old woman.</w:t>
      </w:r>
      <w:r>
        <w:br/>
      </w:r>
      <w:r>
        <w:t xml:space="preserve">    (a) very noticeable</w:t>
      </w:r>
      <w:r>
        <w:br/>
      </w:r>
      <w:r>
        <w:t xml:space="preserve">    (b) impossible to understand</w:t>
      </w:r>
      <w:r>
        <w:br/>
      </w:r>
      <w:r>
        <w:t xml:space="preserve">    (c) cheerful and friendly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 comments were so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lascivious</w:t>
      </w:r>
      <w:r>
        <w:rPr>
          <w:b/>
          <w:bCs/>
        </w:rPr>
        <w:t xml:space="preserve"> </w:t>
      </w:r>
      <w:r>
        <w:rPr>
          <w:b/>
          <w:bCs/>
        </w:rPr>
        <w:t xml:space="preserve">that she reported them to HR.</w:t>
      </w:r>
      <w:r>
        <w:br/>
      </w:r>
      <w:r>
        <w:t xml:space="preserve">    (a) the quality of feeling angry or unhappy about having to accept something not liked</w:t>
      </w:r>
      <w:r>
        <w:br/>
      </w:r>
      <w:r>
        <w:t xml:space="preserve">    (b) sexually inappropriate</w:t>
      </w:r>
      <w:r>
        <w:br/>
      </w:r>
      <w:r>
        <w:t xml:space="preserve">    (c) an argument attributed to one's opponent that is weaker than their actual argument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After breaking the window, the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penitent</w:t>
      </w:r>
      <w:r>
        <w:rPr>
          <w:b/>
          <w:bCs/>
        </w:rPr>
        <w:t xml:space="preserve"> </w:t>
      </w:r>
      <w:r>
        <w:rPr>
          <w:b/>
          <w:bCs/>
        </w:rPr>
        <w:t xml:space="preserve">boy apologized to his neighbor.</w:t>
      </w:r>
      <w:r>
        <w:br/>
      </w:r>
      <w:r>
        <w:t xml:space="preserve">    (a) feeling regret for wrongdoing</w:t>
      </w:r>
      <w:r>
        <w:br/>
      </w:r>
      <w:r>
        <w:t xml:space="preserve">    (b) proud of one's actions</w:t>
      </w:r>
      <w:r>
        <w:br/>
      </w:r>
      <w:r>
        <w:t xml:space="preserve">    (c) confused about the rules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She's walking with a barely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perceptible</w:t>
      </w:r>
      <w:r>
        <w:rPr>
          <w:b/>
          <w:bCs/>
        </w:rPr>
        <w:t xml:space="preserve"> </w:t>
      </w:r>
      <w:r>
        <w:rPr>
          <w:b/>
          <w:bCs/>
        </w:rPr>
        <w:t xml:space="preserve">limp.</w:t>
      </w:r>
      <w:r>
        <w:br/>
      </w:r>
      <w:r>
        <w:t xml:space="preserve">    (a) new</w:t>
      </w:r>
      <w:r>
        <w:br/>
      </w:r>
      <w:r>
        <w:t xml:space="preserve">    (b) painful</w:t>
      </w:r>
      <w:r>
        <w:br/>
      </w:r>
      <w:r>
        <w:t xml:space="preserve">    (c) noticeable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She repeated, "The wicked will suffer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perdition</w:t>
      </w:r>
      <w:r>
        <w:rPr>
          <w:b/>
          <w:bCs/>
        </w:rPr>
        <w:t xml:space="preserve"> </w:t>
      </w:r>
      <w:r>
        <w:rPr>
          <w:b/>
          <w:bCs/>
        </w:rPr>
        <w:t xml:space="preserve">for their sins."</w:t>
      </w:r>
      <w:r>
        <w:br/>
      </w:r>
      <w:r>
        <w:t xml:space="preserve">    (a) hell</w:t>
      </w:r>
      <w:r>
        <w:br/>
      </w:r>
      <w:r>
        <w:t xml:space="preserve">    (b) long</w:t>
      </w:r>
      <w:r>
        <w:br/>
      </w:r>
      <w:r>
        <w:t xml:space="preserve">    (c) immediately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That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spurious</w:t>
      </w:r>
      <w:r>
        <w:rPr>
          <w:b/>
          <w:bCs/>
        </w:rPr>
        <w:t xml:space="preserve"> </w:t>
      </w:r>
      <w:r>
        <w:rPr>
          <w:b/>
          <w:bCs/>
        </w:rPr>
        <w:t xml:space="preserve">claim has already been dismissed by the court.</w:t>
      </w:r>
      <w:r>
        <w:br/>
      </w:r>
      <w:r>
        <w:t xml:space="preserve">    (a) false</w:t>
      </w:r>
      <w:r>
        <w:br/>
      </w:r>
      <w:r>
        <w:t xml:space="preserve">    (b) the state or degree of having the ability to change for different situations</w:t>
      </w:r>
      <w:r>
        <w:br/>
      </w:r>
      <w:r>
        <w:t xml:space="preserve">    (c) the quality of behaving in an instinctive, uninhibited, and unplanned manner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She's not a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vindictive</w:t>
      </w:r>
      <w:r>
        <w:rPr>
          <w:b/>
          <w:bCs/>
        </w:rPr>
        <w:t xml:space="preserve"> </w:t>
      </w:r>
      <w:r>
        <w:rPr>
          <w:b/>
          <w:bCs/>
        </w:rPr>
        <w:t xml:space="preserve">person.</w:t>
      </w:r>
      <w:r>
        <w:br/>
      </w:r>
      <w:r>
        <w:t xml:space="preserve">    (a) revengeful</w:t>
      </w:r>
      <w:r>
        <w:br/>
      </w:r>
      <w:r>
        <w:t xml:space="preserve">    (b) driven</w:t>
      </w:r>
      <w:r>
        <w:br/>
      </w:r>
      <w:r>
        <w:t xml:space="preserve">    (c) easy-going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They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wrested</w:t>
      </w:r>
      <w:r>
        <w:rPr>
          <w:b/>
          <w:bCs/>
        </w:rPr>
        <w:t xml:space="preserve"> </w:t>
      </w:r>
      <w:r>
        <w:rPr>
          <w:b/>
          <w:bCs/>
        </w:rPr>
        <w:t xml:space="preserve">power from the old government.</w:t>
      </w:r>
      <w:r>
        <w:br/>
      </w:r>
      <w:r>
        <w:t xml:space="preserve">    (a) gave</w:t>
      </w:r>
      <w:r>
        <w:br/>
      </w:r>
      <w:r>
        <w:t xml:space="preserve">    (b) understood</w:t>
      </w:r>
      <w:r>
        <w:br/>
      </w:r>
      <w:r>
        <w:t xml:space="preserve">    (c) took</w:t>
      </w:r>
    </w:p>
    <w:bookmarkEnd w:id="9"/>
    <w:bookmarkEnd w:id="10"/>
    <w:sectPr w:rsidR="00FC693F" w:rsidRPr="0006063C" w:rsidSect="00034616">
      <w:pgSz w:h="15840" w:w="12240"/>
      <w:pgMar w:bottom="720" w:footer="720" w:gutter="0" w:header="720" w:left="720" w:right="720" w:top="720"/>
      <w:cols w:space="720"/>
      <w:docGrid w:linePitch="360"/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pos="1800" w:val="num"/>
        </w:tabs>
        <w:ind w:hanging="360" w:left="180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pos="1440" w:val="num"/>
        </w:tabs>
        <w:ind w:hanging="360" w:left="144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pos="1080" w:val="num"/>
        </w:tabs>
        <w:ind w:hanging="360" w:left="108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pos="720" w:val="num"/>
        </w:tabs>
        <w:ind w:hanging="360" w:left="72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pos="1440" w:val="num"/>
        </w:tabs>
        <w:ind w:hanging="360" w:left="144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pos="1080" w:val="num"/>
        </w:tabs>
        <w:ind w:hanging="360" w:left="108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pos="720" w:val="num"/>
        </w:tabs>
        <w:ind w:hanging="360" w:left="72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pos="360" w:val="num"/>
        </w:tabs>
        <w:ind w:hanging="360" w:left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pos="360" w:val="num"/>
        </w:tabs>
        <w:ind w:hanging="360" w:left="360"/>
      </w:pPr>
      <w:rPr>
        <w:rFonts w:ascii="Symbol" w:hAnsi="Symbol" w:hint="default"/>
      </w:rPr>
    </w:lvl>
  </w:abstractNum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201">
    <w:nsid w:val="00A9920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36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00">
    <w:abstractNumId w:val="990"/>
  </w:num>
  <w:num w:numId="1001">
    <w:abstractNumId w:val="992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val="bestFit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w:themeFontLang w:eastAsia="ja-JP"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oNotAutoCompressPictures/>
  <w:shapeDefaults>
    <o:shapedefaults spidmax="1027" v:ext="edit"/>
    <o:shapelayout v:ext="edit">
      <o:idmap data="1" v:ext="edit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cstheme="minorBidi" w:eastAsiaTheme="minorEastAsia" w:hAnsiTheme="minorHAnsi"/>
        <w:sz w:val="22"/>
        <w:szCs w:val="22"/>
        <w:lang w:bidi="ar-SA" w:eastAsia="en-US" w:val="en-US"/>
      </w:rPr>
    </w:rPrDefault>
    <w:pPrDefault>
      <w:pPr>
        <w:spacing w:after="200" w:line="276" w:lineRule="auto"/>
      </w:pPr>
    </w:pPrDefault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FC693F"/>
    <w:pPr>
      <w:keepLines/>
      <w:spacing w:after="60" w:before="0" w:line="240" w:lineRule="auto"/>
    </w:pPr>
    <w:rPr>
      <w:color w:val="000000"/>
      <w:sz w:val="20"/>
    </w:rPr>
  </w:style>
  <w:style w:styleId="Header" w:type="paragraph">
    <w:name w:val="header"/>
    <w:basedOn w:val="Normal"/>
    <w:link w:val="HeaderChar"/>
    <w:uiPriority w:val="99"/>
    <w:unhideWhenUsed/>
    <w:rsid w:val="00E618BF"/>
    <w:pPr>
      <w:tabs>
        <w:tab w:pos="4680" w:val="center"/>
        <w:tab w:pos="9360" w:val="right"/>
      </w:tabs>
      <w:spacing w:after="0" w:line="240" w:lineRule="auto"/>
    </w:pPr>
  </w:style>
  <w:style w:customStyle="1" w:styleId="HeaderChar" w:type="character">
    <w:name w:val="Header Char"/>
    <w:basedOn w:val="DefaultParagraphFont"/>
    <w:link w:val="Header"/>
    <w:uiPriority w:val="99"/>
    <w:rsid w:val="00E618BF"/>
  </w:style>
  <w:style w:styleId="Footer" w:type="paragraph">
    <w:name w:val="footer"/>
    <w:basedOn w:val="Normal"/>
    <w:link w:val="FooterChar"/>
    <w:uiPriority w:val="99"/>
    <w:unhideWhenUsed/>
    <w:rsid w:val="00E618BF"/>
    <w:pPr>
      <w:tabs>
        <w:tab w:pos="4680" w:val="center"/>
        <w:tab w:pos="9360" w:val="right"/>
      </w:tabs>
      <w:spacing w:after="0" w:line="240" w:lineRule="auto"/>
    </w:pPr>
  </w:style>
  <w:style w:customStyle="1" w:styleId="FooterChar" w:type="character">
    <w:name w:val="Footer Char"/>
    <w:basedOn w:val="DefaultParagraphFont"/>
    <w:link w:val="Footer"/>
    <w:uiPriority w:val="99"/>
    <w:rsid w:val="00E618BF"/>
  </w:style>
  <w:style w:styleId="Heading1" w:type="paragraph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after="0" w:before="0" w:line="240" w:lineRule="auto"/>
      <w:jc w:val="center"/>
      <w:outlineLvl w:val="0"/>
    </w:pPr>
    <w:rPr>
      <w:rFonts w:asciiTheme="majorHAnsi" w:cstheme="majorBidi" w:eastAsiaTheme="majorEastAsia" w:hAnsiTheme="majorHAnsi"/>
      <w:b w:val="0"/>
      <w:bCs/>
      <w:i w:val="0"/>
      <w:color w:val="000000"/>
      <w:sz w:val="24"/>
      <w:szCs w:val="28"/>
    </w:rPr>
  </w:style>
  <w:style w:styleId="Heading2" w:type="paragraph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after="60" w:before="160" w:line="240" w:lineRule="auto"/>
      <w:jc w:val="center"/>
      <w:outlineLvl w:val="1"/>
    </w:pPr>
    <w:rPr>
      <w:rFonts w:asciiTheme="majorHAnsi" w:cstheme="majorBidi" w:eastAsiaTheme="majorEastAsia" w:hAnsiTheme="majorHAnsi"/>
      <w:b w:val="0"/>
      <w:bCs/>
      <w:i/>
      <w:color w:val="000000"/>
      <w:sz w:val="20"/>
      <w:szCs w:val="26"/>
    </w:rPr>
  </w:style>
  <w:style w:styleId="Heading3" w:type="paragraph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</w:rPr>
  </w:style>
  <w:style w:styleId="Heading4" w:type="paragraph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b/>
      <w:bCs/>
      <w:i/>
      <w:iCs/>
      <w:color w:themeColor="accent1" w:val="4F81BD"/>
    </w:rPr>
  </w:style>
  <w:style w:styleId="Heading5" w:type="paragraph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color w:themeColor="accent1" w:themeShade="7F" w:val="243F60"/>
    </w:rPr>
  </w:style>
  <w:style w:styleId="Heading6" w:type="paragraph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i/>
      <w:iCs/>
      <w:color w:themeColor="accent1" w:themeShade="7F" w:val="243F60"/>
    </w:rPr>
  </w:style>
  <w:style w:styleId="Heading7" w:type="paragraph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i/>
      <w:iCs/>
      <w:color w:themeColor="text1" w:themeTint="BF" w:val="404040"/>
    </w:rPr>
  </w:style>
  <w:style w:styleId="Heading8" w:type="paragraph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0"/>
      <w:szCs w:val="20"/>
    </w:rPr>
  </w:style>
  <w:style w:styleId="Heading9" w:type="paragraph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i/>
      <w:iCs/>
      <w:color w:themeColor="text1" w:themeTint="BF" w:val="404040"/>
      <w:sz w:val="20"/>
      <w:szCs w:val="20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styleId="NoSpacing" w:type="paragraph">
    <w:name w:val="No Spacing"/>
    <w:uiPriority w:val="1"/>
    <w:qFormat/>
    <w:rsid w:val="00FC693F"/>
    <w:pPr>
      <w:spacing w:after="0" w:line="240" w:lineRule="auto"/>
    </w:pPr>
  </w:style>
  <w:style w:customStyle="1" w:styleId="Heading1Char" w:type="character">
    <w:name w:val="Heading 1 Char"/>
    <w:basedOn w:val="DefaultParagraphFont"/>
    <w:link w:val="Heading1"/>
    <w:uiPriority w:val="9"/>
    <w:rsid w:val="00FC693F"/>
    <w:rPr>
      <w:rFonts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customStyle="1" w:styleId="Heading2Char" w:type="character">
    <w:name w:val="Heading 2 Char"/>
    <w:basedOn w:val="DefaultParagraphFont"/>
    <w:link w:val="Heading2"/>
    <w:uiPriority w:val="9"/>
    <w:rsid w:val="00FC693F"/>
    <w:rPr>
      <w:rFonts w:asciiTheme="majorHAnsi" w:cstheme="majorBidi" w:eastAsiaTheme="majorEastAsia" w:hAnsiTheme="majorHAnsi"/>
      <w:b/>
      <w:bCs/>
      <w:color w:themeColor="accent1" w:val="4F81BD"/>
      <w:sz w:val="26"/>
      <w:szCs w:val="26"/>
    </w:rPr>
  </w:style>
  <w:style w:customStyle="1" w:styleId="Heading3Char" w:type="character">
    <w:name w:val="Heading 3 Char"/>
    <w:basedOn w:val="DefaultParagraphFont"/>
    <w:link w:val="Heading3"/>
    <w:uiPriority w:val="9"/>
    <w:rsid w:val="00FC693F"/>
    <w:rPr>
      <w:rFonts w:asciiTheme="majorHAnsi" w:cstheme="majorBidi" w:eastAsiaTheme="majorEastAsia" w:hAnsiTheme="majorHAnsi"/>
      <w:b/>
      <w:bCs/>
      <w:color w:themeColor="accent1" w:val="4F81BD"/>
    </w:rPr>
  </w:style>
  <w:style w:styleId="Title" w:type="paragraph">
    <w:name w:val="Title"/>
    <w:basedOn w:val="Normal"/>
    <w:next w:val="Normal"/>
    <w:link w:val="TitleChar"/>
    <w:uiPriority w:val="10"/>
    <w:qFormat/>
    <w:rsid w:val="00FC693F"/>
    <w:pPr>
      <w:pBdr>
        <w:bottom w:color="4F81BD" w:space="4" w:sz="8" w:themeColor="accent1" w:val="single"/>
      </w:pBdr>
      <w:spacing w:after="300" w:line="240" w:lineRule="auto"/>
      <w:contextualSpacing/>
    </w:pPr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customStyle="1" w:styleId="TitleChar" w:type="character">
    <w:name w:val="Title Char"/>
    <w:basedOn w:val="DefaultParagraphFont"/>
    <w:link w:val="Title"/>
    <w:uiPriority w:val="10"/>
    <w:rsid w:val="00FC693F"/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styleId="Subtitle" w:type="paragraph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</w:rPr>
  </w:style>
  <w:style w:customStyle="1" w:styleId="SubtitleChar" w:type="character">
    <w:name w:val="Subtitle Char"/>
    <w:basedOn w:val="DefaultParagraphFont"/>
    <w:link w:val="Subtitle"/>
    <w:uiPriority w:val="11"/>
    <w:rsid w:val="00FC693F"/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</w:rPr>
  </w:style>
  <w:style w:styleId="ListParagraph" w:type="paragraph">
    <w:name w:val="List Paragraph"/>
    <w:basedOn w:val="Normal"/>
    <w:uiPriority w:val="34"/>
    <w:qFormat/>
    <w:rsid w:val="00FC693F"/>
    <w:pPr>
      <w:ind w:left="720"/>
      <w:contextualSpacing/>
    </w:pPr>
  </w:style>
  <w:style w:styleId="BodyText" w:type="paragraph">
    <w:name w:val="Body Text"/>
    <w:basedOn w:val="Normal"/>
    <w:link w:val="BodyTextChar"/>
    <w:uiPriority w:val="99"/>
    <w:unhideWhenUsed/>
    <w:rsid w:val="00AA1D8D"/>
    <w:pPr>
      <w:spacing w:after="120"/>
    </w:pPr>
  </w:style>
  <w:style w:customStyle="1" w:styleId="BodyTextChar" w:type="character">
    <w:name w:val="Body Text Char"/>
    <w:basedOn w:val="DefaultParagraphFont"/>
    <w:link w:val="BodyText"/>
    <w:uiPriority w:val="99"/>
    <w:rsid w:val="00AA1D8D"/>
  </w:style>
  <w:style w:styleId="BodyText2" w:type="paragraph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customStyle="1" w:styleId="BodyText2Char" w:type="character">
    <w:name w:val="Body Text 2 Char"/>
    <w:basedOn w:val="DefaultParagraphFont"/>
    <w:link w:val="BodyText2"/>
    <w:uiPriority w:val="99"/>
    <w:rsid w:val="00AA1D8D"/>
  </w:style>
  <w:style w:styleId="BodyText3" w:type="paragraph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customStyle="1" w:styleId="BodyText3Char" w:type="characte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styleId="List" w:type="paragraph">
    <w:name w:val="List"/>
    <w:basedOn w:val="Normal"/>
    <w:uiPriority w:val="99"/>
    <w:unhideWhenUsed/>
    <w:rsid w:val="00AA1D8D"/>
    <w:pPr>
      <w:ind w:hanging="360" w:left="360"/>
      <w:contextualSpacing/>
    </w:pPr>
  </w:style>
  <w:style w:styleId="List2" w:type="paragraph">
    <w:name w:val="List 2"/>
    <w:basedOn w:val="Normal"/>
    <w:uiPriority w:val="99"/>
    <w:unhideWhenUsed/>
    <w:rsid w:val="00326F90"/>
    <w:pPr>
      <w:ind w:hanging="360" w:left="720"/>
      <w:contextualSpacing/>
    </w:pPr>
  </w:style>
  <w:style w:styleId="List3" w:type="paragraph">
    <w:name w:val="List 3"/>
    <w:basedOn w:val="Normal"/>
    <w:uiPriority w:val="99"/>
    <w:unhideWhenUsed/>
    <w:rsid w:val="00326F90"/>
    <w:pPr>
      <w:ind w:hanging="360" w:left="1080"/>
      <w:contextualSpacing/>
    </w:pPr>
  </w:style>
  <w:style w:styleId="ListBullet" w:type="paragraph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styleId="ListBullet2" w:type="paragraph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styleId="ListBullet3" w:type="paragraph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styleId="ListNumber" w:type="paragraph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styleId="ListNumber2" w:type="paragraph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styleId="ListNumber3" w:type="paragraph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styleId="ListContinue" w:type="paragraph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styleId="ListContinue2" w:type="paragraph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styleId="ListContinue3" w:type="paragraph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styleId="MacroText" w:type="paragraph">
    <w:name w:val="macro"/>
    <w:link w:val="MacroTextChar"/>
    <w:uiPriority w:val="99"/>
    <w:unhideWhenUsed/>
    <w:rsid w:val="0029639D"/>
    <w:pPr>
      <w:tabs>
        <w:tab w:pos="576" w:val="left"/>
        <w:tab w:pos="1152" w:val="left"/>
        <w:tab w:pos="1728" w:val="left"/>
        <w:tab w:pos="2304" w:val="left"/>
        <w:tab w:pos="2880" w:val="left"/>
        <w:tab w:pos="3456" w:val="left"/>
        <w:tab w:pos="4032" w:val="left"/>
      </w:tabs>
    </w:pPr>
    <w:rPr>
      <w:rFonts w:ascii="Courier" w:hAnsi="Courier"/>
      <w:sz w:val="20"/>
      <w:szCs w:val="20"/>
    </w:rPr>
  </w:style>
  <w:style w:customStyle="1" w:styleId="MacroTextChar" w:type="characte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styleId="Quote" w:type="paragraph">
    <w:name w:val="Quote"/>
    <w:basedOn w:val="Normal"/>
    <w:next w:val="Normal"/>
    <w:link w:val="QuoteChar"/>
    <w:uiPriority w:val="29"/>
    <w:qFormat/>
    <w:rsid w:val="00FC693F"/>
    <w:rPr>
      <w:i/>
      <w:iCs/>
      <w:color w:themeColor="text1" w:val="000000"/>
    </w:rPr>
  </w:style>
  <w:style w:customStyle="1" w:styleId="QuoteChar" w:type="character">
    <w:name w:val="Quote Char"/>
    <w:basedOn w:val="DefaultParagraphFont"/>
    <w:link w:val="Quote"/>
    <w:uiPriority w:val="29"/>
    <w:rsid w:val="00FC693F"/>
    <w:rPr>
      <w:i/>
      <w:iCs/>
      <w:color w:themeColor="text1" w:val="000000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FC693F"/>
    <w:rPr>
      <w:rFonts w:asciiTheme="majorHAnsi" w:cstheme="majorBidi" w:eastAsiaTheme="majorEastAsia" w:hAnsiTheme="majorHAnsi"/>
      <w:b/>
      <w:bCs/>
      <w:i/>
      <w:iCs/>
      <w:color w:themeColor="accent1" w:val="4F81BD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FC693F"/>
    <w:rPr>
      <w:rFonts w:asciiTheme="majorHAnsi" w:cstheme="majorBidi" w:eastAsiaTheme="majorEastAsia" w:hAnsiTheme="majorHAnsi"/>
      <w:color w:themeColor="accent1" w:themeShade="7F" w:val="243F60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FC693F"/>
    <w:rPr>
      <w:rFonts w:asciiTheme="majorHAnsi" w:cstheme="majorBidi" w:eastAsiaTheme="majorEastAsia" w:hAnsiTheme="majorHAnsi"/>
      <w:i/>
      <w:iCs/>
      <w:color w:themeColor="accent1" w:themeShade="7F" w:val="243F60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FC693F"/>
    <w:rPr>
      <w:rFonts w:asciiTheme="majorHAnsi" w:cstheme="majorBidi" w:eastAsiaTheme="majorEastAsia" w:hAnsiTheme="majorHAnsi"/>
      <w:i/>
      <w:iCs/>
      <w:color w:themeColor="text1" w:themeTint="BF" w:val="404040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FC693F"/>
    <w:rPr>
      <w:rFonts w:asciiTheme="majorHAnsi" w:cstheme="majorBidi" w:eastAsiaTheme="majorEastAsia" w:hAnsiTheme="majorHAnsi"/>
      <w:color w:themeColor="accent1" w:val="4F81BD"/>
      <w:sz w:val="20"/>
      <w:szCs w:val="20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FC693F"/>
    <w:rPr>
      <w:rFonts w:asciiTheme="majorHAnsi" w:cstheme="majorBidi" w:eastAsiaTheme="majorEastAsia" w:hAnsiTheme="majorHAnsi"/>
      <w:i/>
      <w:iCs/>
      <w:color w:themeColor="text1" w:themeTint="BF" w:val="404040"/>
      <w:sz w:val="20"/>
      <w:szCs w:val="20"/>
    </w:rPr>
  </w:style>
  <w:style w:styleId="Caption" w:type="paragraph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themeColor="accent1" w:val="4F81BD"/>
      <w:sz w:val="18"/>
      <w:szCs w:val="18"/>
    </w:rPr>
  </w:style>
  <w:style w:styleId="Strong" w:type="character">
    <w:name w:val="Strong"/>
    <w:basedOn w:val="DefaultParagraphFont"/>
    <w:uiPriority w:val="22"/>
    <w:qFormat/>
    <w:rsid w:val="00FC693F"/>
    <w:rPr>
      <w:b/>
      <w:bCs/>
    </w:rPr>
  </w:style>
  <w:style w:styleId="Emphasis" w:type="character">
    <w:name w:val="Emphasis"/>
    <w:basedOn w:val="DefaultParagraphFont"/>
    <w:uiPriority w:val="20"/>
    <w:qFormat/>
    <w:rsid w:val="00FC693F"/>
    <w:rPr>
      <w:i/>
      <w:iCs/>
    </w:rPr>
  </w:style>
  <w:style w:styleId="IntenseQuote" w:type="paragraph">
    <w:name w:val="Intense Quote"/>
    <w:basedOn w:val="Normal"/>
    <w:next w:val="Normal"/>
    <w:link w:val="IntenseQuoteChar"/>
    <w:uiPriority w:val="30"/>
    <w:qFormat/>
    <w:rsid w:val="00FC693F"/>
    <w:pPr>
      <w:pBdr>
        <w:bottom w:color="4F81BD" w:space="4" w:sz="4" w:themeColor="accent1" w:val="single"/>
      </w:pBdr>
      <w:spacing w:after="280" w:before="200"/>
      <w:ind w:left="936" w:right="936"/>
    </w:pPr>
    <w:rPr>
      <w:b/>
      <w:bCs/>
      <w:i/>
      <w:iCs/>
      <w:color w:themeColor="accent1" w:val="4F81BD"/>
    </w:rPr>
  </w:style>
  <w:style w:customStyle="1" w:styleId="IntenseQuoteChar" w:type="character">
    <w:name w:val="Intense Quote Char"/>
    <w:basedOn w:val="DefaultParagraphFont"/>
    <w:link w:val="IntenseQuote"/>
    <w:uiPriority w:val="30"/>
    <w:rsid w:val="00FC693F"/>
    <w:rPr>
      <w:b/>
      <w:bCs/>
      <w:i/>
      <w:iCs/>
      <w:color w:themeColor="accent1" w:val="4F81BD"/>
    </w:rPr>
  </w:style>
  <w:style w:styleId="SubtleEmphasis" w:type="character">
    <w:name w:val="Subtle Emphasis"/>
    <w:basedOn w:val="DefaultParagraphFont"/>
    <w:uiPriority w:val="19"/>
    <w:qFormat/>
    <w:rsid w:val="00FC693F"/>
    <w:rPr>
      <w:i/>
      <w:iCs/>
      <w:color w:themeColor="text1" w:themeTint="7F" w:val="808080"/>
    </w:rPr>
  </w:style>
  <w:style w:styleId="IntenseEmphasis" w:type="character">
    <w:name w:val="Intense Emphasis"/>
    <w:basedOn w:val="DefaultParagraphFont"/>
    <w:uiPriority w:val="21"/>
    <w:qFormat/>
    <w:rsid w:val="00FC693F"/>
    <w:rPr>
      <w:b/>
      <w:bCs/>
      <w:i/>
      <w:iCs/>
      <w:color w:themeColor="accent1" w:val="4F81BD"/>
    </w:rPr>
  </w:style>
  <w:style w:styleId="SubtleReference" w:type="character">
    <w:name w:val="Subtle Reference"/>
    <w:basedOn w:val="DefaultParagraphFont"/>
    <w:uiPriority w:val="31"/>
    <w:qFormat/>
    <w:rsid w:val="00FC693F"/>
    <w:rPr>
      <w:smallCaps/>
      <w:color w:themeColor="accent2" w:val="C0504D"/>
      <w:u w:val="single"/>
    </w:rPr>
  </w:style>
  <w:style w:styleId="IntenseReference" w:type="character">
    <w:name w:val="Intense Reference"/>
    <w:basedOn w:val="DefaultParagraphFont"/>
    <w:uiPriority w:val="32"/>
    <w:qFormat/>
    <w:rsid w:val="00FC693F"/>
    <w:rPr>
      <w:b/>
      <w:bCs/>
      <w:smallCaps/>
      <w:color w:themeColor="accent2" w:val="C0504D"/>
      <w:spacing w:val="5"/>
      <w:u w:val="single"/>
    </w:rPr>
  </w:style>
  <w:style w:styleId="BookTitle" w:type="character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styleId="TOCHeading" w:type="paragraph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styleId="TableGrid" w:type="table">
    <w:name w:val="Table Grid"/>
    <w:basedOn w:val="TableNormal"/>
    <w:uiPriority w:val="59"/>
    <w:rsid w:val="00FC693F"/>
    <w:pPr>
      <w:spacing w:after="0" w:line="240" w:lineRule="auto"/>
    </w:pPr>
    <w:tblPr>
      <w:tblInd w:type="dxa" w:w="0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LightShading" w:type="table">
    <w:name w:val="Light Shading"/>
    <w:basedOn w:val="TableNormal"/>
    <w:uiPriority w:val="60"/>
    <w:rsid w:val="00FC693F"/>
    <w:pPr>
      <w:spacing w:after="0" w:line="240" w:lineRule="auto"/>
    </w:pPr>
    <w:rPr>
      <w:color w:themeColor="text1" w:themeShade="BF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bottom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</w:style>
  <w:style w:styleId="LightShading-Accent1" w:type="table">
    <w:name w:val="Light Shading Accent 1"/>
    <w:basedOn w:val="TableNormal"/>
    <w:uiPriority w:val="60"/>
    <w:rsid w:val="00FC693F"/>
    <w:pPr>
      <w:spacing w:after="0" w:line="240" w:lineRule="auto"/>
    </w:pPr>
    <w:rPr>
      <w:color w:themeColor="accent1" w:themeShade="BF" w:val="365F91"/>
    </w:rPr>
    <w:tblPr>
      <w:tblStyleRowBandSize w:val="1"/>
      <w:tblStyleColBandSize w:val="1"/>
      <w:tblInd w:type="dxa" w:w="0"/>
      <w:tblBorders>
        <w:top w:color="4F81BD" w:space="0" w:sz="8" w:themeColor="accent1" w:val="single"/>
        <w:bottom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</w:style>
  <w:style w:styleId="LightShading-Accent2" w:type="table">
    <w:name w:val="Light Shading Accent 2"/>
    <w:basedOn w:val="TableNormal"/>
    <w:uiPriority w:val="60"/>
    <w:rsid w:val="00FC693F"/>
    <w:pPr>
      <w:spacing w:after="0" w:line="240" w:lineRule="auto"/>
    </w:pPr>
    <w:rPr>
      <w:color w:themeColor="accent2" w:themeShade="BF" w:val="943634"/>
    </w:rPr>
    <w:tblPr>
      <w:tblStyleRowBandSize w:val="1"/>
      <w:tblStyleColBandSize w:val="1"/>
      <w:tblInd w:type="dxa" w:w="0"/>
      <w:tblBorders>
        <w:top w:color="C0504D" w:space="0" w:sz="8" w:themeColor="accent2" w:val="single"/>
        <w:bottom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</w:style>
  <w:style w:styleId="LightShading-Accent3" w:type="table">
    <w:name w:val="Light Shading Accent 3"/>
    <w:basedOn w:val="TableNormal"/>
    <w:uiPriority w:val="60"/>
    <w:rsid w:val="00FC693F"/>
    <w:pPr>
      <w:spacing w:after="0" w:line="240" w:lineRule="auto"/>
    </w:pPr>
    <w:rPr>
      <w:color w:themeColor="accent3" w:themeShade="BF" w:val="76923C"/>
    </w:rPr>
    <w:tblPr>
      <w:tblStyleRowBandSize w:val="1"/>
      <w:tblStyleColBandSize w:val="1"/>
      <w:tblInd w:type="dxa" w:w="0"/>
      <w:tblBorders>
        <w:top w:color="9BBB59" w:space="0" w:sz="8" w:themeColor="accent3" w:val="single"/>
        <w:bottom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</w:style>
  <w:style w:styleId="LightShading-Accent4" w:type="table">
    <w:name w:val="Light Shading Accent 4"/>
    <w:basedOn w:val="TableNormal"/>
    <w:uiPriority w:val="60"/>
    <w:rsid w:val="00FC693F"/>
    <w:pPr>
      <w:spacing w:after="0" w:line="240" w:lineRule="auto"/>
    </w:pPr>
    <w:rPr>
      <w:color w:themeColor="accent4" w:themeShade="BF" w:val="5F497A"/>
    </w:rPr>
    <w:tblPr>
      <w:tblStyleRowBandSize w:val="1"/>
      <w:tblStyleColBandSize w:val="1"/>
      <w:tblInd w:type="dxa" w:w="0"/>
      <w:tblBorders>
        <w:top w:color="8064A2" w:space="0" w:sz="8" w:themeColor="accent4" w:val="single"/>
        <w:bottom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</w:style>
  <w:style w:styleId="LightShading-Accent5" w:type="table">
    <w:name w:val="Light Shading Accent 5"/>
    <w:basedOn w:val="TableNormal"/>
    <w:uiPriority w:val="60"/>
    <w:rsid w:val="00FC693F"/>
    <w:pPr>
      <w:spacing w:after="0" w:line="240" w:lineRule="auto"/>
    </w:pPr>
    <w:rPr>
      <w:color w:themeColor="accent5" w:themeShade="BF" w:val="31849B"/>
    </w:rPr>
    <w:tblPr>
      <w:tblStyleRowBandSize w:val="1"/>
      <w:tblStyleColBandSize w:val="1"/>
      <w:tblInd w:type="dxa" w:w="0"/>
      <w:tblBorders>
        <w:top w:color="4BACC6" w:space="0" w:sz="8" w:themeColor="accent5" w:val="single"/>
        <w:bottom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</w:style>
  <w:style w:styleId="LightShading-Accent6" w:type="table">
    <w:name w:val="Light Shading Accent 6"/>
    <w:basedOn w:val="TableNormal"/>
    <w:uiPriority w:val="60"/>
    <w:rsid w:val="00FC693F"/>
    <w:pPr>
      <w:spacing w:after="0" w:line="240" w:lineRule="auto"/>
    </w:pPr>
    <w:rPr>
      <w:color w:themeColor="accent6" w:themeShade="BF" w:val="E36C0A"/>
    </w:rPr>
    <w:tblPr>
      <w:tblStyleRowBandSize w:val="1"/>
      <w:tblStyleColBandSize w:val="1"/>
      <w:tblInd w:type="dxa" w:w="0"/>
      <w:tblBorders>
        <w:top w:color="F79646" w:space="0" w:sz="8" w:themeColor="accent6" w:val="single"/>
        <w:bottom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</w:style>
  <w:style w:styleId="LightList" w:type="table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</w:style>
  <w:style w:styleId="LightList-Accent1" w:type="table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</w:style>
  <w:style w:styleId="LightList-Accent2" w:type="table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</w:style>
  <w:style w:styleId="LightList-Accent3" w:type="table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</w:style>
  <w:style w:styleId="LightList-Accent4" w:type="table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</w:style>
  <w:style w:styleId="LightList-Accent5" w:type="table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</w:style>
  <w:style w:styleId="LightList-Accent6" w:type="table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</w:style>
  <w:style w:styleId="LightGrid" w:type="table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1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  <w:shd w:color="auto" w:fill="C0C0C0" w:themeFill="text1" w:themeFillTint="3F" w:val="clear"/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  <w:shd w:color="auto" w:fill="C0C0C0" w:themeFill="text1" w:themeFillTint="3F" w:val="clear"/>
      </w:tcPr>
    </w:tblStylePr>
    <w:tblStylePr w:type="band2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</w:tcPr>
    </w:tblStylePr>
  </w:style>
  <w:style w:styleId="LightGrid-Accent1" w:type="table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1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  <w:shd w:color="auto" w:fill="D3DFEE" w:themeFill="accent1" w:themeFillTint="3F" w:val="clear"/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  <w:shd w:color="auto" w:fill="D3DFEE" w:themeFill="accent1" w:themeFillTint="3F" w:val="clear"/>
      </w:tcPr>
    </w:tblStylePr>
    <w:tblStylePr w:type="band2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</w:tcPr>
    </w:tblStylePr>
  </w:style>
  <w:style w:styleId="LightGrid-Accent2" w:type="table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1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  <w:shd w:color="auto" w:fill="EFD3D2" w:themeFill="accent2" w:themeFillTint="3F" w:val="clear"/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  <w:shd w:color="auto" w:fill="EFD3D2" w:themeFill="accent2" w:themeFillTint="3F" w:val="clear"/>
      </w:tcPr>
    </w:tblStylePr>
    <w:tblStylePr w:type="band2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</w:tcPr>
    </w:tblStylePr>
  </w:style>
  <w:style w:styleId="LightGrid-Accent3" w:type="table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1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  <w:shd w:color="auto" w:fill="E6EED5" w:themeFill="accent3" w:themeFillTint="3F" w:val="clear"/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  <w:shd w:color="auto" w:fill="E6EED5" w:themeFill="accent3" w:themeFillTint="3F" w:val="clear"/>
      </w:tcPr>
    </w:tblStylePr>
    <w:tblStylePr w:type="band2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</w:tcPr>
    </w:tblStylePr>
  </w:style>
  <w:style w:styleId="LightGrid-Accent4" w:type="table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1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  <w:shd w:color="auto" w:fill="DFD8E8" w:themeFill="accent4" w:themeFillTint="3F" w:val="clear"/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  <w:shd w:color="auto" w:fill="DFD8E8" w:themeFill="accent4" w:themeFillTint="3F" w:val="clear"/>
      </w:tcPr>
    </w:tblStylePr>
    <w:tblStylePr w:type="band2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</w:tcPr>
    </w:tblStylePr>
  </w:style>
  <w:style w:styleId="LightGrid-Accent5" w:type="table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1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  <w:shd w:color="auto" w:fill="D2EAF1" w:themeFill="accent5" w:themeFillTint="3F" w:val="clear"/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  <w:shd w:color="auto" w:fill="D2EAF1" w:themeFill="accent5" w:themeFillTint="3F" w:val="clear"/>
      </w:tcPr>
    </w:tblStylePr>
    <w:tblStylePr w:type="band2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</w:tcPr>
    </w:tblStylePr>
  </w:style>
  <w:style w:styleId="LightGrid-Accent6" w:type="table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1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  <w:shd w:color="auto" w:fill="FDE4D0" w:themeFill="accent6" w:themeFillTint="3F" w:val="clear"/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  <w:shd w:color="auto" w:fill="FDE4D0" w:themeFill="accent6" w:themeFillTint="3F" w:val="clear"/>
      </w:tcPr>
    </w:tblStylePr>
    <w:tblStylePr w:type="band2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</w:tcPr>
    </w:tblStylePr>
  </w:style>
  <w:style w:styleId="MediumShading1" w:type="table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404040" w:space="0" w:sz="8" w:themeColor="text1" w:themeTint="BF" w:val="sing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04040" w:space="0" w:sz="6" w:themeColor="text1" w:themeTint="BF" w:val="doub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C0C0C0" w:themeFill="tex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1" w:type="table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BA0CD" w:space="0" w:sz="8" w:themeColor="accent1" w:themeTint="BF" w:val="sing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BA0CD" w:space="0" w:sz="6" w:themeColor="accent1" w:themeTint="BF" w:val="doub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3DFEE" w:themeFill="accen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2" w:type="table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CF7B79" w:space="0" w:sz="8" w:themeColor="accent2" w:themeTint="BF" w:val="sing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F7B79" w:space="0" w:sz="6" w:themeColor="accent2" w:themeTint="BF" w:val="doub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FD3D2" w:themeFill="accent2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3" w:type="table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B3CC82" w:space="0" w:sz="8" w:themeColor="accent3" w:themeTint="BF" w:val="sing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B3CC82" w:space="0" w:sz="6" w:themeColor="accent3" w:themeTint="BF" w:val="doub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6EED5" w:themeFill="accent3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4" w:type="table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9F8AB9" w:space="0" w:sz="8" w:themeColor="accent4" w:themeTint="BF" w:val="sing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F8AB9" w:space="0" w:sz="6" w:themeColor="accent4" w:themeTint="BF" w:val="doub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FD8E8" w:themeFill="accent4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5" w:type="table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8C0D4" w:space="0" w:sz="8" w:themeColor="accent5" w:themeTint="BF" w:val="sing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8C0D4" w:space="0" w:sz="6" w:themeColor="accent5" w:themeTint="BF" w:val="doub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2EAF1" w:themeFill="accent5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6" w:type="table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F9B074" w:space="0" w:sz="8" w:themeColor="accent6" w:themeTint="BF" w:val="sing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9B074" w:space="0" w:sz="6" w:themeColor="accent6" w:themeTint="BF" w:val="doub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FDE4D0" w:themeFill="accent6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2" w:type="table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1" w:type="table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2" w:type="table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3" w:type="table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4" w:type="table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5" w:type="table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6" w:type="table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List1" w:type="table">
    <w:name w:val="Medium List 1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bottom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000000" w:space="0" w:sz="8" w:themeColor="tex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shd w:color="auto" w:fill="C0C0C0" w:themeFill="text1" w:themeFillTint="3F" w:val="clear"/>
      </w:tcPr>
    </w:tblStylePr>
  </w:style>
  <w:style w:styleId="MediumList1-Accent1" w:type="table">
    <w:name w:val="Medium List 1 Accent 1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4F81BD" w:space="0" w:sz="8" w:themeColor="accent1" w:val="single"/>
        <w:bottom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F81BD" w:space="0" w:sz="8" w:themeColor="accen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shd w:color="auto" w:fill="D3DFEE" w:themeFill="accent1" w:themeFillTint="3F" w:val="clear"/>
      </w:tcPr>
    </w:tblStylePr>
  </w:style>
  <w:style w:styleId="MediumList1-Accent2" w:type="table">
    <w:name w:val="Medium List 1 Accent 2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8" w:themeColor="accent2" w:val="single"/>
        <w:bottom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C0504D" w:space="0" w:sz="8" w:themeColor="accent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shd w:color="auto" w:fill="EFD3D2" w:themeFill="accent2" w:themeFillTint="3F" w:val="clear"/>
      </w:tcPr>
    </w:tblStylePr>
  </w:style>
  <w:style w:styleId="MediumList1-Accent3" w:type="table">
    <w:name w:val="Medium List 1 Accent 3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9BBB59" w:space="0" w:sz="8" w:themeColor="accent3" w:val="single"/>
        <w:bottom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9BBB59" w:space="0" w:sz="8" w:themeColor="accent3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shd w:color="auto" w:fill="E6EED5" w:themeFill="accent3" w:themeFillTint="3F" w:val="clear"/>
      </w:tcPr>
    </w:tblStylePr>
  </w:style>
  <w:style w:styleId="MediumList1-Accent4" w:type="table">
    <w:name w:val="Medium List 1 Accent 4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8064A2" w:space="0" w:sz="8" w:themeColor="accent4" w:val="single"/>
        <w:bottom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8064A2" w:space="0" w:sz="8" w:themeColor="accent4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shd w:color="auto" w:fill="DFD8E8" w:themeFill="accent4" w:themeFillTint="3F" w:val="clear"/>
      </w:tcPr>
    </w:tblStylePr>
  </w:style>
  <w:style w:styleId="MediumList1-Accent5" w:type="table">
    <w:name w:val="Medium List 1 Accent 5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4BACC6" w:space="0" w:sz="8" w:themeColor="accent5" w:val="single"/>
        <w:bottom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BACC6" w:space="0" w:sz="8" w:themeColor="accent5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shd w:color="auto" w:fill="D2EAF1" w:themeFill="accent5" w:themeFillTint="3F" w:val="clear"/>
      </w:tcPr>
    </w:tblStylePr>
  </w:style>
  <w:style w:styleId="MediumList1-Accent6" w:type="table">
    <w:name w:val="Medium List 1 Accent 6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F79646" w:space="0" w:sz="8" w:themeColor="accent6" w:val="single"/>
        <w:bottom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F79646" w:space="0" w:sz="8" w:themeColor="accent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shd w:color="auto" w:fill="FDE4D0" w:themeFill="accent6" w:themeFillTint="3F" w:val="clear"/>
      </w:tcPr>
    </w:tblStylePr>
  </w:style>
  <w:style w:styleId="MediumList2" w:type="table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000000" w:space="0" w:sz="24" w:themeColor="tex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000000" w:space="0" w:sz="8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000000" w:space="0" w:sz="8" w:themeColor="tex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000000" w:space="0" w:sz="8" w:themeColor="tex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C0C0C0" w:themeFill="tex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1" w:type="table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F81BD" w:space="0" w:sz="24" w:themeColor="accen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F81BD" w:space="0" w:sz="8" w:themeColor="accen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F81BD" w:space="0" w:sz="8" w:themeColor="accen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F81BD" w:space="0" w:sz="8" w:themeColor="accen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3DFEE" w:themeFill="accen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2" w:type="table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C0504D" w:space="0" w:sz="8" w:themeColor="accent2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C0504D" w:space="0" w:sz="8" w:themeColor="accent2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C0504D" w:space="0" w:sz="8" w:themeColor="accent2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FD3D2" w:themeFill="accent2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3" w:type="table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9BBB59" w:space="0" w:sz="8" w:themeColor="accent3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9BBB59" w:space="0" w:sz="8" w:themeColor="accent3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9BBB59" w:space="0" w:sz="8" w:themeColor="accent3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6EED5" w:themeFill="accent3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4" w:type="table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8064A2" w:space="0" w:sz="8" w:themeColor="accent4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8064A2" w:space="0" w:sz="8" w:themeColor="accent4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8064A2" w:space="0" w:sz="8" w:themeColor="accent4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FD8E8" w:themeFill="accent4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5" w:type="table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BACC6" w:space="0" w:sz="8" w:themeColor="accent5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BACC6" w:space="0" w:sz="8" w:themeColor="accent5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BACC6" w:space="0" w:sz="8" w:themeColor="accent5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2EAF1" w:themeFill="accent5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6" w:type="table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F79646" w:space="0" w:sz="8" w:themeColor="accent6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F79646" w:space="0" w:sz="8" w:themeColor="accent6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F79646" w:space="0" w:sz="8" w:themeColor="accent6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FDE4D0" w:themeFill="accent6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Grid1" w:type="table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  <w:insideV w:color="404040" w:space="0" w:sz="8" w:themeColor="tex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404040" w:space="0" w:sz="18" w:themeColor="tex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MediumGrid1-Accent1" w:type="table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  <w:insideV w:color="7BA0CD" w:space="0" w:sz="8" w:themeColor="accen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BA0CD" w:space="0" w:sz="18" w:themeColor="accen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MediumGrid1-Accent2" w:type="table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  <w:insideV w:color="CF7B79" w:space="0" w:sz="8" w:themeColor="accent2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CF7B79" w:space="0" w:sz="18" w:themeColor="accent2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MediumGrid1-Accent3" w:type="table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  <w:insideV w:color="B3CC82" w:space="0" w:sz="8" w:themeColor="accent3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B3CC82" w:space="0" w:sz="18" w:themeColor="accent3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MediumGrid1-Accent4" w:type="table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  <w:insideV w:color="9F8AB9" w:space="0" w:sz="8" w:themeColor="accent4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9F8AB9" w:space="0" w:sz="18" w:themeColor="accent4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MediumGrid1-Accent5" w:type="table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  <w:insideV w:color="78C0D4" w:space="0" w:sz="8" w:themeColor="accent5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8C0D4" w:space="0" w:sz="18" w:themeColor="accent5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MediumGrid1-Accent6" w:type="table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  <w:insideV w:color="F9B074" w:space="0" w:sz="8" w:themeColor="accent6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F9B074" w:space="0" w:sz="18" w:themeColor="accent6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MediumGrid2" w:type="table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  <w:color w:themeColor="text1" w:val="000000"/>
      </w:rPr>
      <w:tblPr/>
      <w:tcPr>
        <w:shd w:color="auto" w:fill="E6E6E6" w:themeFill="tex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CCCCC" w:themeFill="text1" w:themeFillTint="33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tcBorders>
          <w:insideH w:color="000000" w:space="0" w:sz="6" w:themeColor="text1" w:val="single"/>
          <w:insideV w:color="000000" w:space="0" w:sz="6" w:themeColor="text1" w:val="single"/>
        </w:tcBorders>
        <w:shd w:color="auto" w:fill="808080" w:themeFill="tex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1" w:type="table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  <w:color w:themeColor="text1" w:val="000000"/>
      </w:rPr>
      <w:tblPr/>
      <w:tcPr>
        <w:shd w:color="auto" w:fill="EDF2F8" w:themeFill="accen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BE5F1" w:themeFill="accent1" w:themeFillTint="33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tcBorders>
          <w:insideH w:color="4F81BD" w:space="0" w:sz="6" w:themeColor="accent1" w:val="single"/>
          <w:insideV w:color="4F81BD" w:space="0" w:sz="6" w:themeColor="accent1" w:val="single"/>
        </w:tcBorders>
        <w:shd w:color="auto" w:fill="A7BFDE" w:themeFill="accen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2" w:type="table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  <w:color w:themeColor="text1" w:val="000000"/>
      </w:rPr>
      <w:tblPr/>
      <w:tcPr>
        <w:shd w:color="auto" w:fill="F8EDED" w:themeFill="accent2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2DBDB" w:themeFill="accent2" w:themeFillTint="33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tcBorders>
          <w:insideH w:color="C0504D" w:space="0" w:sz="6" w:themeColor="accent2" w:val="single"/>
          <w:insideV w:color="C0504D" w:space="0" w:sz="6" w:themeColor="accent2" w:val="single"/>
        </w:tcBorders>
        <w:shd w:color="auto" w:fill="DFA7A6" w:themeFill="accent2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3" w:type="table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  <w:color w:themeColor="text1" w:val="000000"/>
      </w:rPr>
      <w:tblPr/>
      <w:tcPr>
        <w:shd w:color="auto" w:fill="F5F8EE" w:themeFill="accent3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AF1DD" w:themeFill="accent3" w:themeFillTint="33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tcBorders>
          <w:insideH w:color="9BBB59" w:space="0" w:sz="6" w:themeColor="accent3" w:val="single"/>
          <w:insideV w:color="9BBB59" w:space="0" w:sz="6" w:themeColor="accent3" w:val="single"/>
        </w:tcBorders>
        <w:shd w:color="auto" w:fill="CDDDAC" w:themeFill="accent3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4" w:type="table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  <w:color w:themeColor="text1" w:val="000000"/>
      </w:rPr>
      <w:tblPr/>
      <w:tcPr>
        <w:shd w:color="auto" w:fill="F2EFF6" w:themeFill="accent4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5DFEC" w:themeFill="accent4" w:themeFillTint="33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tcBorders>
          <w:insideH w:color="8064A2" w:space="0" w:sz="6" w:themeColor="accent4" w:val="single"/>
          <w:insideV w:color="8064A2" w:space="0" w:sz="6" w:themeColor="accent4" w:val="single"/>
        </w:tcBorders>
        <w:shd w:color="auto" w:fill="BFB1D0" w:themeFill="accent4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5" w:type="table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  <w:color w:themeColor="text1" w:val="000000"/>
      </w:rPr>
      <w:tblPr/>
      <w:tcPr>
        <w:shd w:color="auto" w:fill="EDF6F9" w:themeFill="accent5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AEEF3" w:themeFill="accent5" w:themeFillTint="33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tcBorders>
          <w:insideH w:color="4BACC6" w:space="0" w:sz="6" w:themeColor="accent5" w:val="single"/>
          <w:insideV w:color="4BACC6" w:space="0" w:sz="6" w:themeColor="accent5" w:val="single"/>
        </w:tcBorders>
        <w:shd w:color="auto" w:fill="A5D5E2" w:themeFill="accent5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6" w:type="table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  <w:color w:themeColor="text1" w:val="000000"/>
      </w:rPr>
      <w:tblPr/>
      <w:tcPr>
        <w:shd w:color="auto" w:fill="FEF4EC" w:themeFill="accent6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9D9" w:themeFill="accent6" w:themeFillTint="33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tcBorders>
          <w:insideH w:color="F79646" w:space="0" w:sz="6" w:themeColor="accent6" w:val="single"/>
          <w:insideV w:color="F79646" w:space="0" w:sz="6" w:themeColor="accent6" w:val="single"/>
        </w:tcBorders>
        <w:shd w:color="auto" w:fill="FBCAA2" w:themeFill="accent6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3" w:type="table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808080" w:themeFill="tex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808080" w:themeFill="text1" w:themeFillTint="7F" w:val="clear"/>
      </w:tcPr>
    </w:tblStylePr>
  </w:style>
  <w:style w:styleId="MediumGrid3-Accent1" w:type="table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7BFDE" w:themeFill="accen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7BFDE" w:themeFill="accent1" w:themeFillTint="7F" w:val="clear"/>
      </w:tcPr>
    </w:tblStylePr>
  </w:style>
  <w:style w:styleId="MediumGrid3-Accent2" w:type="table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DFA7A6" w:themeFill="accent2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DFA7A6" w:themeFill="accent2" w:themeFillTint="7F" w:val="clear"/>
      </w:tcPr>
    </w:tblStylePr>
  </w:style>
  <w:style w:styleId="MediumGrid3-Accent3" w:type="table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CDDDAC" w:themeFill="accent3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CDDDAC" w:themeFill="accent3" w:themeFillTint="7F" w:val="clear"/>
      </w:tcPr>
    </w:tblStylePr>
  </w:style>
  <w:style w:styleId="MediumGrid3-Accent4" w:type="table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BFB1D0" w:themeFill="accent4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BFB1D0" w:themeFill="accent4" w:themeFillTint="7F" w:val="clear"/>
      </w:tcPr>
    </w:tblStylePr>
  </w:style>
  <w:style w:styleId="MediumGrid3-Accent5" w:type="table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5D5E2" w:themeFill="accent5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5D5E2" w:themeFill="accent5" w:themeFillTint="7F" w:val="clear"/>
      </w:tcPr>
    </w:tblStylePr>
  </w:style>
  <w:style w:styleId="MediumGrid3-Accent6" w:type="table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FBCAA2" w:themeFill="accent6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FBCAA2" w:themeFill="accent6" w:themeFillTint="7F" w:val="clear"/>
      </w:tcPr>
    </w:tblStylePr>
  </w:style>
  <w:style w:styleId="DarkList" w:type="table">
    <w:name w:val="Dark List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000000" w:themeFill="tex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000000" w:themeFill="tex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</w:style>
  <w:style w:styleId="DarkList-Accent1" w:type="table">
    <w:name w:val="Dark List Accent 1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4F81BD" w:themeFill="accen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43F60" w:themeFill="accen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65F91" w:themeFill="accen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</w:style>
  <w:style w:styleId="DarkList-Accent2" w:type="table">
    <w:name w:val="Dark List Accent 2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C0504D" w:themeFill="accent2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622423" w:themeFill="accent2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943634" w:themeFill="accent2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</w:style>
  <w:style w:styleId="DarkList-Accent3" w:type="table">
    <w:name w:val="Dark List Accent 3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9BBB59" w:themeFill="accent3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4E6128" w:themeFill="accent3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76923C" w:themeFill="accent3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</w:style>
  <w:style w:styleId="DarkList-Accent4" w:type="table">
    <w:name w:val="Dark List Accent 4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8064A2" w:themeFill="accent4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3F3151" w:themeFill="accent4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5F497A" w:themeFill="accent4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</w:style>
  <w:style w:styleId="DarkList-Accent5" w:type="table">
    <w:name w:val="Dark List Accent 5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4BACC6" w:themeFill="accent5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05867" w:themeFill="accent5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1849B" w:themeFill="accent5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</w:style>
  <w:style w:styleId="DarkList-Accent6" w:type="table">
    <w:name w:val="Dark List Accent 6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79646" w:themeFill="accent6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974706" w:themeFill="accent6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E36C0A" w:themeFill="accent6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</w:style>
  <w:style w:styleId="ColorfulShading" w:type="table">
    <w:name w:val="Colorful Shading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6E6" w:themeFill="tex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000000" w:themeFill="tex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000000" w:space="0" w:sz="4" w:themeColor="text1" w:themeShade="99" w:val="single"/>
          <w:insideV w:val="nil"/>
        </w:tcBorders>
        <w:shd w:color="auto" w:fill="000000" w:themeFill="tex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shd w:color="auto" w:fill="999999" w:themeFill="text1" w:themeFillTint="66" w:val="clear"/>
      </w:tcPr>
    </w:tblStylePr>
    <w:tblStylePr w:type="band1Horz">
      <w:tblPr/>
      <w:tcPr>
        <w:shd w:color="auto" w:fill="808080" w:themeFill="tex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1" w:type="table">
    <w:name w:val="Colorful Shading Accent 1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4F81BD" w:space="0" w:sz="4" w:themeColor="accent1" w:val="single"/>
        <w:bottom w:color="4F81BD" w:space="0" w:sz="4" w:themeColor="accent1" w:val="single"/>
        <w:right w:color="4F81BD" w:space="0" w:sz="4" w:themeColor="accen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DF2F8" w:themeFill="accen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C4C74" w:themeFill="accen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C4C74" w:space="0" w:sz="4" w:themeColor="accent1" w:themeShade="99" w:val="single"/>
          <w:insideV w:val="nil"/>
        </w:tcBorders>
        <w:shd w:color="auto" w:fill="2C4C74" w:themeFill="accen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C4C74" w:themeFill="accent1" w:themeFillShade="99" w:val="clear"/>
      </w:tcPr>
    </w:tblStylePr>
    <w:tblStylePr w:type="band1Vert">
      <w:tblPr/>
      <w:tcPr>
        <w:shd w:color="auto" w:fill="B8CCE4" w:themeFill="accent1" w:themeFillTint="66" w:val="clear"/>
      </w:tcPr>
    </w:tblStylePr>
    <w:tblStylePr w:type="band1Horz">
      <w:tblPr/>
      <w:tcPr>
        <w:shd w:color="auto" w:fill="A7BFDE" w:themeFill="accen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2" w:type="table">
    <w:name w:val="Colorful Shading Accent 2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C0504D" w:space="0" w:sz="4" w:themeColor="accent2" w:val="single"/>
        <w:bottom w:color="C0504D" w:space="0" w:sz="4" w:themeColor="accent2" w:val="single"/>
        <w:right w:color="C0504D" w:space="0" w:sz="4" w:themeColor="accent2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8EDED" w:themeFill="accent2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772C2A" w:themeFill="accent2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772C2A" w:space="0" w:sz="4" w:themeColor="accent2" w:themeShade="99" w:val="single"/>
          <w:insideV w:val="nil"/>
        </w:tcBorders>
        <w:shd w:color="auto" w:fill="772C2A" w:themeFill="accent2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72C2A" w:themeFill="accent2" w:themeFillShade="99" w:val="clear"/>
      </w:tcPr>
    </w:tblStylePr>
    <w:tblStylePr w:type="band1Vert">
      <w:tblPr/>
      <w:tcPr>
        <w:shd w:color="auto" w:fill="E5B8B7" w:themeFill="accent2" w:themeFillTint="66" w:val="clear"/>
      </w:tcPr>
    </w:tblStylePr>
    <w:tblStylePr w:type="band1Horz">
      <w:tblPr/>
      <w:tcPr>
        <w:shd w:color="auto" w:fill="DFA7A6" w:themeFill="accent2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3" w:type="table">
    <w:name w:val="Colorful Shading Accent 3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8064A2" w:space="0" w:sz="24" w:themeColor="accent4" w:val="single"/>
        <w:left w:color="9BBB59" w:space="0" w:sz="4" w:themeColor="accent3" w:val="single"/>
        <w:bottom w:color="9BBB59" w:space="0" w:sz="4" w:themeColor="accent3" w:val="single"/>
        <w:right w:color="9BBB59" w:space="0" w:sz="4" w:themeColor="accent3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5F8EE" w:themeFill="accent3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5E7530" w:themeFill="accent3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5E7530" w:space="0" w:sz="4" w:themeColor="accent3" w:themeShade="99" w:val="single"/>
          <w:insideV w:val="nil"/>
        </w:tcBorders>
        <w:shd w:color="auto" w:fill="5E7530" w:themeFill="accent3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E7530" w:themeFill="accent3" w:themeFillShade="99" w:val="clear"/>
      </w:tcPr>
    </w:tblStylePr>
    <w:tblStylePr w:type="band1Vert">
      <w:tblPr/>
      <w:tcPr>
        <w:shd w:color="auto" w:fill="D6E3BC" w:themeFill="accent3" w:themeFillTint="66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ColorfulShading-Accent4" w:type="table">
    <w:name w:val="Colorful Shading Accent 4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9BBB59" w:space="0" w:sz="24" w:themeColor="accent3" w:val="single"/>
        <w:left w:color="8064A2" w:space="0" w:sz="4" w:themeColor="accent4" w:val="single"/>
        <w:bottom w:color="8064A2" w:space="0" w:sz="4" w:themeColor="accent4" w:val="single"/>
        <w:right w:color="8064A2" w:space="0" w:sz="4" w:themeColor="accent4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2EFF6" w:themeFill="accent4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4C3B62" w:themeFill="accent4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4C3B62" w:space="0" w:sz="4" w:themeColor="accent4" w:themeShade="99" w:val="single"/>
          <w:insideV w:val="nil"/>
        </w:tcBorders>
        <w:shd w:color="auto" w:fill="4C3B62" w:themeFill="accent4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4C3B62" w:themeFill="accent4" w:themeFillShade="99" w:val="clear"/>
      </w:tcPr>
    </w:tblStylePr>
    <w:tblStylePr w:type="band1Vert">
      <w:tblPr/>
      <w:tcPr>
        <w:shd w:color="auto" w:fill="CCC0D9" w:themeFill="accent4" w:themeFillTint="66" w:val="clear"/>
      </w:tcPr>
    </w:tblStylePr>
    <w:tblStylePr w:type="band1Horz">
      <w:tblPr/>
      <w:tcPr>
        <w:shd w:color="auto" w:fill="BFB1D0" w:themeFill="accent4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5" w:type="table">
    <w:name w:val="Colorful Shading Accent 5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F79646" w:space="0" w:sz="24" w:themeColor="accent6" w:val="single"/>
        <w:left w:color="4BACC6" w:space="0" w:sz="4" w:themeColor="accent5" w:val="single"/>
        <w:bottom w:color="4BACC6" w:space="0" w:sz="4" w:themeColor="accent5" w:val="single"/>
        <w:right w:color="4BACC6" w:space="0" w:sz="4" w:themeColor="accent5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DF6F9" w:themeFill="accent5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76A7C" w:themeFill="accent5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76A7C" w:space="0" w:sz="4" w:themeColor="accent5" w:themeShade="99" w:val="single"/>
          <w:insideV w:val="nil"/>
        </w:tcBorders>
        <w:shd w:color="auto" w:fill="276A7C" w:themeFill="accent5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76A7C" w:themeFill="accent5" w:themeFillShade="99" w:val="clear"/>
      </w:tcPr>
    </w:tblStylePr>
    <w:tblStylePr w:type="band1Vert">
      <w:tblPr/>
      <w:tcPr>
        <w:shd w:color="auto" w:fill="B6DDE8" w:themeFill="accent5" w:themeFillTint="66" w:val="clear"/>
      </w:tcPr>
    </w:tblStylePr>
    <w:tblStylePr w:type="band1Horz">
      <w:tblPr/>
      <w:tcPr>
        <w:shd w:color="auto" w:fill="A5D5E2" w:themeFill="accent5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6" w:type="table">
    <w:name w:val="Colorful Shading Accent 6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4BACC6" w:space="0" w:sz="24" w:themeColor="accent5" w:val="single"/>
        <w:left w:color="F79646" w:space="0" w:sz="4" w:themeColor="accent6" w:val="single"/>
        <w:bottom w:color="F79646" w:space="0" w:sz="4" w:themeColor="accent6" w:val="single"/>
        <w:right w:color="F79646" w:space="0" w:sz="4" w:themeColor="accent6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EF4EC" w:themeFill="accent6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B65608" w:themeFill="accent6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B65608" w:space="0" w:sz="4" w:themeColor="accent6" w:themeShade="99" w:val="single"/>
          <w:insideV w:val="nil"/>
        </w:tcBorders>
        <w:shd w:color="auto" w:fill="B65608" w:themeFill="accent6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B65608" w:themeFill="accent6" w:themeFillShade="99" w:val="clear"/>
      </w:tcPr>
    </w:tblStylePr>
    <w:tblStylePr w:type="band1Vert">
      <w:tblPr/>
      <w:tcPr>
        <w:shd w:color="auto" w:fill="FBD4B4" w:themeFill="accent6" w:themeFillTint="66" w:val="clear"/>
      </w:tcPr>
    </w:tblStylePr>
    <w:tblStylePr w:type="band1Horz">
      <w:tblPr/>
      <w:tcPr>
        <w:shd w:color="auto" w:fill="FBCAA2" w:themeFill="accent6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List" w:type="table">
    <w:name w:val="Colorful List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6E6E6" w:themeFill="tex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shd w:color="auto" w:fill="CCCCCC" w:themeFill="text1" w:themeFillTint="33" w:val="clear"/>
      </w:tcPr>
    </w:tblStylePr>
  </w:style>
  <w:style w:styleId="ColorfulList-Accent1" w:type="table">
    <w:name w:val="Colorful List Accent 1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DF2F8" w:themeFill="accen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shd w:color="auto" w:fill="DBE5F1" w:themeFill="accent1" w:themeFillTint="33" w:val="clear"/>
      </w:tcPr>
    </w:tblStylePr>
  </w:style>
  <w:style w:styleId="ColorfulList-Accent2" w:type="table">
    <w:name w:val="Colorful List Accent 2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8EDED" w:themeFill="accent2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shd w:color="auto" w:fill="F2DBDB" w:themeFill="accent2" w:themeFillTint="33" w:val="clear"/>
      </w:tcPr>
    </w:tblStylePr>
  </w:style>
  <w:style w:styleId="ColorfulList-Accent3" w:type="table">
    <w:name w:val="Colorful List Accent 3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5F8EE" w:themeFill="accent3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664E82" w:themeFill="accent4" w:themeFillShade="CC" w:val="clear"/>
      </w:tcPr>
    </w:tblStylePr>
    <w:tblStylePr w:type="lastRow">
      <w:rPr>
        <w:b/>
        <w:bCs/>
        <w:color w:themeColor="accent4" w:themeShade="CC" w:val="664E82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shd w:color="auto" w:fill="EAF1DD" w:themeFill="accent3" w:themeFillTint="33" w:val="clear"/>
      </w:tcPr>
    </w:tblStylePr>
  </w:style>
  <w:style w:styleId="ColorfulList-Accent4" w:type="table">
    <w:name w:val="Colorful List Accent 4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2EFF6" w:themeFill="accent4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7E9C40" w:themeFill="accent3" w:themeFillShade="CC" w:val="clear"/>
      </w:tcPr>
    </w:tblStylePr>
    <w:tblStylePr w:type="lastRow">
      <w:rPr>
        <w:b/>
        <w:bCs/>
        <w:color w:themeColor="accent3" w:themeShade="CC" w:val="7E9C40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shd w:color="auto" w:fill="E5DFEC" w:themeFill="accent4" w:themeFillTint="33" w:val="clear"/>
      </w:tcPr>
    </w:tblStylePr>
  </w:style>
  <w:style w:styleId="ColorfulList-Accent5" w:type="table">
    <w:name w:val="Colorful List Accent 5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DF6F9" w:themeFill="accent5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F2730A" w:themeFill="accent6" w:themeFillShade="CC" w:val="clear"/>
      </w:tcPr>
    </w:tblStylePr>
    <w:tblStylePr w:type="lastRow">
      <w:rPr>
        <w:b/>
        <w:bCs/>
        <w:color w:themeColor="accent6" w:themeShade="CC" w:val="F2730A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shd w:color="auto" w:fill="DAEEF3" w:themeFill="accent5" w:themeFillTint="33" w:val="clear"/>
      </w:tcPr>
    </w:tblStylePr>
  </w:style>
  <w:style w:styleId="ColorfulList-Accent6" w:type="table">
    <w:name w:val="Colorful List Accent 6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EF4EC" w:themeFill="accent6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348DA5" w:themeFill="accent5" w:themeFillShade="CC" w:val="clear"/>
      </w:tcPr>
    </w:tblStylePr>
    <w:tblStylePr w:type="lastRow">
      <w:rPr>
        <w:b/>
        <w:bCs/>
        <w:color w:themeColor="accent5" w:themeShade="CC" w:val="348DA5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shd w:color="auto" w:fill="FDE9D9" w:themeFill="accent6" w:themeFillTint="33" w:val="clear"/>
      </w:tcPr>
    </w:tblStylePr>
  </w:style>
  <w:style w:styleId="ColorfulGrid" w:type="table">
    <w:name w:val="Colorful Grid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CCCCC" w:themeFill="text1" w:themeFillTint="33" w:val="clear"/>
    </w:tcPr>
    <w:tblStylePr w:type="firstRow">
      <w:rPr>
        <w:b/>
        <w:bCs/>
      </w:rPr>
      <w:tblPr/>
      <w:tcPr>
        <w:shd w:color="auto" w:fill="999999" w:themeFill="tex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999999" w:themeFill="text1" w:themeFillTint="66" w:val="clear"/>
      </w:tcPr>
    </w:tblStylePr>
    <w:tblStylePr w:type="fir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la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ColorfulGrid-Accent1" w:type="table">
    <w:name w:val="Colorful Grid Accent 1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BE5F1" w:themeFill="accent1" w:themeFillTint="33" w:val="clear"/>
    </w:tcPr>
    <w:tblStylePr w:type="firstRow">
      <w:rPr>
        <w:b/>
        <w:bCs/>
      </w:rPr>
      <w:tblPr/>
      <w:tcPr>
        <w:shd w:color="auto" w:fill="B8CCE4" w:themeFill="accen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8CCE4" w:themeFill="accent1" w:themeFillTint="66" w:val="clear"/>
      </w:tcPr>
    </w:tblStylePr>
    <w:tblStylePr w:type="fir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la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ColorfulGrid-Accent2" w:type="table">
    <w:name w:val="Colorful Grid Accent 2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2DBDB" w:themeFill="accent2" w:themeFillTint="33" w:val="clear"/>
    </w:tcPr>
    <w:tblStylePr w:type="firstRow">
      <w:rPr>
        <w:b/>
        <w:bCs/>
      </w:rPr>
      <w:tblPr/>
      <w:tcPr>
        <w:shd w:color="auto" w:fill="E5B8B7" w:themeFill="accent2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E5B8B7" w:themeFill="accent2" w:themeFillTint="66" w:val="clear"/>
      </w:tcPr>
    </w:tblStylePr>
    <w:tblStylePr w:type="fir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la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ColorfulGrid-Accent3" w:type="table">
    <w:name w:val="Colorful Grid Accent 3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AF1DD" w:themeFill="accent3" w:themeFillTint="33" w:val="clear"/>
    </w:tcPr>
    <w:tblStylePr w:type="firstRow">
      <w:rPr>
        <w:b/>
        <w:bCs/>
      </w:rPr>
      <w:tblPr/>
      <w:tcPr>
        <w:shd w:color="auto" w:fill="D6E3BC" w:themeFill="accent3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D6E3BC" w:themeFill="accent3" w:themeFillTint="66" w:val="clear"/>
      </w:tcPr>
    </w:tblStylePr>
    <w:tblStylePr w:type="fir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la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ColorfulGrid-Accent4" w:type="table">
    <w:name w:val="Colorful Grid Accent 4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5DFEC" w:themeFill="accent4" w:themeFillTint="33" w:val="clear"/>
    </w:tcPr>
    <w:tblStylePr w:type="firstRow">
      <w:rPr>
        <w:b/>
        <w:bCs/>
      </w:rPr>
      <w:tblPr/>
      <w:tcPr>
        <w:shd w:color="auto" w:fill="CCC0D9" w:themeFill="accent4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CCC0D9" w:themeFill="accent4" w:themeFillTint="66" w:val="clear"/>
      </w:tcPr>
    </w:tblStylePr>
    <w:tblStylePr w:type="fir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la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ColorfulGrid-Accent5" w:type="table">
    <w:name w:val="Colorful Grid Accent 5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AEEF3" w:themeFill="accent5" w:themeFillTint="33" w:val="clear"/>
    </w:tcPr>
    <w:tblStylePr w:type="firstRow">
      <w:rPr>
        <w:b/>
        <w:bCs/>
      </w:rPr>
      <w:tblPr/>
      <w:tcPr>
        <w:shd w:color="auto" w:fill="B6DDE8" w:themeFill="accent5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6DDE8" w:themeFill="accent5" w:themeFillTint="66" w:val="clear"/>
      </w:tcPr>
    </w:tblStylePr>
    <w:tblStylePr w:type="fir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la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ColorfulGrid-Accent6" w:type="table">
    <w:name w:val="Colorful Grid Accent 6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9D9" w:themeFill="accent6" w:themeFillTint="33" w:val="clear"/>
    </w:tcPr>
    <w:tblStylePr w:type="firstRow">
      <w:rPr>
        <w:b/>
        <w:bCs/>
      </w:rPr>
      <w:tblPr/>
      <w:tcPr>
        <w:shd w:color="auto" w:fill="FBD4B4" w:themeFill="accent6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FBD4B4" w:themeFill="accent6" w:themeFillTint="66" w:val="clear"/>
      </w:tcPr>
    </w:tblStylePr>
    <w:tblStylePr w:type="fir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la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2026-07-31T17:21:49Z</dcterms:created>
  <dcterms:modified xsi:type="dcterms:W3CDTF">2026-07-31T17:21:49Z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