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2d6b528907922dc4028ee46be2cdb385975e54"/>
    <w:p>
      <w:pPr>
        <w:pStyle w:val="Heading1"/>
      </w:pPr>
      <w:r>
        <w:rPr>
          <w:b/>
          <w:bCs/>
        </w:rPr>
        <w:t xml:space="preserve">By the Waters of Babylon</w:t>
      </w:r>
      <w:r>
        <w:br/>
      </w:r>
      <w:r>
        <w:rPr>
          <w:i/>
          <w:iCs/>
        </w:rPr>
        <w:t xml:space="preserve">Stephen Vincent Benét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BY THE WATERS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BABYLON</w:t>
      </w:r>
      <w:r>
        <w:rPr>
          <w:b/>
          <w:bCs/>
        </w:rPr>
        <w:t xml:space="preserve">, by Stephen Vincent Benét.</w:t>
      </w:r>
      <w:r>
        <w:br/>
      </w:r>
      <w:r>
        <w:t xml:space="preserve">    (a) ancient river</w:t>
      </w:r>
      <w:r>
        <w:br/>
      </w:r>
      <w:r>
        <w:t xml:space="preserve">    (b) ancient city</w:t>
      </w:r>
      <w:r>
        <w:br/>
      </w:r>
      <w:r>
        <w:t xml:space="preserve">    (c) ancient people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was when I was very young—</w:t>
      </w: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my brothers would not have done it, though they are good hunters.</w:t>
      </w:r>
      <w:r>
        <w:br/>
      </w:r>
      <w:r>
        <w:t xml:space="preserve">    (a) therefore (for that reason)</w:t>
      </w:r>
      <w:r>
        <w:br/>
      </w:r>
      <w:r>
        <w:t xml:space="preserve">    (b) in keeping with or in agreement with what was just stated</w:t>
      </w:r>
      <w:r>
        <w:br/>
      </w:r>
      <w:r>
        <w:t xml:space="preserve">    (c) despite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Moreover</w:t>
      </w:r>
      <w:r>
        <w:rPr>
          <w:b/>
          <w:bCs/>
        </w:rPr>
        <w:t xml:space="preserve">, night was falling.</w:t>
      </w:r>
      <w:r>
        <w:br/>
      </w:r>
      <w:r>
        <w:t xml:space="preserve">    (a) in addition to what has just been said</w:t>
      </w:r>
      <w:r>
        <w:br/>
      </w:r>
      <w:r>
        <w:t xml:space="preserve">    (b) even though -- used to connect contrasting ideas</w:t>
      </w:r>
      <w:r>
        <w:br/>
      </w:r>
      <w:r>
        <w:t xml:space="preserve">    (c) despite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 in a long small chamber—on one side of it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bronze</w:t>
      </w:r>
      <w:r>
        <w:rPr>
          <w:b/>
          <w:bCs/>
        </w:rPr>
        <w:t xml:space="preserve"> </w:t>
      </w:r>
      <w:r>
        <w:rPr>
          <w:b/>
          <w:bCs/>
        </w:rPr>
        <w:t xml:space="preserve">door that could not be opened, for it had no handle.</w:t>
      </w:r>
      <w:r>
        <w:br/>
      </w:r>
      <w:r>
        <w:t xml:space="preserve">    (a) made of a type of high-quality metal</w:t>
      </w:r>
      <w:r>
        <w:br/>
      </w:r>
      <w:r>
        <w:t xml:space="preserve">    (b) examine in detail to better understand</w:t>
      </w:r>
      <w:r>
        <w:br/>
      </w:r>
      <w:r>
        <w:t xml:space="preserve">    (c) appropriate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Restless, restless, were the gods and always in motion! ... no part of the earth was safe from them, for, if they wished for a thing, 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summoned</w:t>
      </w:r>
      <w:r>
        <w:rPr>
          <w:b/>
          <w:bCs/>
        </w:rPr>
        <w:t xml:space="preserve"> </w:t>
      </w:r>
      <w:r>
        <w:rPr>
          <w:b/>
          <w:bCs/>
        </w:rPr>
        <w:t xml:space="preserve">it from the other side of the world.</w:t>
      </w:r>
      <w:r>
        <w:br/>
      </w:r>
      <w:r>
        <w:t xml:space="preserve">    (a) took up or received into heaven</w:t>
      </w:r>
      <w:r>
        <w:br/>
      </w:r>
      <w:r>
        <w:t xml:space="preserve">    (b) learned, discovered, or decided</w:t>
      </w:r>
      <w:r>
        <w:br/>
      </w:r>
      <w:r>
        <w:t xml:space="preserve">    (c) called forth (made it appear locally as though by magic)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I woke in the morning, I was hungry, but I did not think first of my hunger for my heart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perplexed</w:t>
      </w:r>
      <w:r>
        <w:rPr>
          <w:b/>
          <w:bCs/>
        </w:rPr>
        <w:t xml:space="preserve"> </w:t>
      </w:r>
      <w:r>
        <w:rPr>
          <w:b/>
          <w:bCs/>
        </w:rPr>
        <w:t xml:space="preserve">and confused.</w:t>
      </w:r>
      <w:r>
        <w:br/>
      </w:r>
      <w:r>
        <w:t xml:space="preserve">    (a) excessively excited</w:t>
      </w:r>
      <w:r>
        <w:br/>
      </w:r>
      <w:r>
        <w:t xml:space="preserve">    (b) nervous or confused</w:t>
      </w:r>
      <w:r>
        <w:br/>
      </w:r>
      <w:r>
        <w:t xml:space="preserve">    (c) confused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2026-05-20T13:27:43Z</dcterms:created>
  <dcterms:modified xsi:type="dcterms:W3CDTF">2026-05-20T13:27:43Z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