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0" w:name="X3abbf3bc7dc98e381899e6b0d60c4c8305d3e27"/>
    <w:p>
      <w:pPr>
        <w:pStyle w:val="Heading1"/>
      </w:pPr>
      <w:r>
        <w:rPr>
          <w:b/>
          <w:bCs/>
        </w:rPr>
        <w:t xml:space="preserve">A Modest Proposal</w:t>
      </w:r>
      <w:r>
        <w:br/>
      </w:r>
      <w:r>
        <w:rPr>
          <w:i/>
          <w:iCs/>
        </w:rPr>
        <w:t xml:space="preserve">Jonathan Swift</w:t>
      </w:r>
      <w:r>
        <w:br/>
      </w:r>
      <w:r>
        <w:rPr>
          <w:b/>
          <w:bCs/>
        </w:rPr>
        <w:t xml:space="preserve">Extra Credit Vocabulary in Context</w:t>
      </w:r>
    </w:p>
    <w:bookmarkStart w:id="9" w:name="X9a74a35f8fb4f07348f8e729ebeae211aef5e33"/>
    <w:p>
      <w:pPr>
        <w:pStyle w:val="Heading2"/>
      </w:pPr>
      <w:r>
        <w:t xml:space="preserve">Read each prompt. Then choose the best meaning for the underlined word.</w:t>
      </w:r>
    </w:p>
    <w:p>
      <w:pPr>
        <w:pStyle w:val="Compact"/>
        <w:numPr>
          <w:ilvl w:val="0"/>
          <w:numId w:val="1001"/>
        </w:numPr>
      </w:pPr>
      <w:r>
        <w:rPr>
          <w:b/>
          <w:bCs/>
        </w:rPr>
        <w:t xml:space="preserve">It is a melancholy object to those, who walk through this great town, or travel in the country, when they see the streets, the roads and cabbin-doors crowded with beggars of the female sex, followed by three, four, or six children, all in rags, and</w:t>
      </w:r>
      <w:r>
        <w:rPr>
          <w:b/>
          <w:bCs/>
        </w:rPr>
        <w:t xml:space="preserve"> </w:t>
      </w:r>
      <w:r>
        <w:rPr>
          <w:b/>
          <w:bCs/>
          <w:u w:val="single"/>
        </w:rPr>
        <w:t xml:space="preserve">importuning</w:t>
      </w:r>
      <w:r>
        <w:rPr>
          <w:b/>
          <w:bCs/>
        </w:rPr>
        <w:t xml:space="preserve"> </w:t>
      </w:r>
      <w:r>
        <w:rPr>
          <w:b/>
          <w:bCs/>
        </w:rPr>
        <w:t xml:space="preserve">every passenger for an alms.</w:t>
      </w:r>
      <w:r>
        <w:br/>
      </w:r>
      <w:r>
        <w:t xml:space="preserve">    (a) hiring, reserving, booking, or occupying</w:t>
      </w:r>
      <w:r>
        <w:br/>
      </w:r>
      <w:r>
        <w:t xml:space="preserve">    (b) examining in detail to better understand</w:t>
      </w:r>
      <w:r>
        <w:br/>
      </w:r>
      <w:r>
        <w:t xml:space="preserve">    (c) begging insistently or repeatedly urging</w:t>
      </w:r>
    </w:p>
    <w:p>
      <w:pPr>
        <w:pStyle w:val="Compact"/>
        <w:numPr>
          <w:ilvl w:val="0"/>
          <w:numId w:val="1001"/>
        </w:numPr>
      </w:pPr>
      <w:r>
        <w:rPr>
          <w:b/>
          <w:bCs/>
        </w:rPr>
        <w:t xml:space="preserve">I think it is agreed by all parties, that this</w:t>
      </w:r>
      <w:r>
        <w:rPr>
          <w:b/>
          <w:bCs/>
        </w:rPr>
        <w:t xml:space="preserve"> </w:t>
      </w:r>
      <w:r>
        <w:rPr>
          <w:b/>
          <w:bCs/>
          <w:u w:val="single"/>
        </w:rPr>
        <w:t xml:space="preserve">prodigious</w:t>
      </w:r>
      <w:r>
        <w:rPr>
          <w:b/>
          <w:bCs/>
        </w:rPr>
        <w:t xml:space="preserve"> </w:t>
      </w:r>
      <w:r>
        <w:rPr>
          <w:b/>
          <w:bCs/>
        </w:rPr>
        <w:t xml:space="preserve">number of children in the arms, or on the backs, or at the heels of their mothers, and frequently of their fathers, is in the present deplorable state of the kingdom, a very great additional grievance; and therefore whoever could find out a fair, cheap and easy method of making these children sound and useful members of the common-wealth, would deserve so well of the publick, as to have his statue set up for a preserver of the nation.</w:t>
      </w:r>
      <w:r>
        <w:br/>
      </w:r>
      <w:r>
        <w:t xml:space="preserve">    (a) producing a stream of atomic particles through nuclear decay</w:t>
      </w:r>
      <w:r>
        <w:br/>
      </w:r>
      <w:r>
        <w:t xml:space="preserve">    (b) in a manner of taking on or adopting power or responsibility</w:t>
      </w:r>
      <w:r>
        <w:br/>
      </w:r>
      <w:r>
        <w:t xml:space="preserve">    (c) enormous; or far beyond what is usual in magnitude or degree</w:t>
      </w:r>
    </w:p>
    <w:p>
      <w:pPr>
        <w:pStyle w:val="Compact"/>
        <w:numPr>
          <w:ilvl w:val="0"/>
          <w:numId w:val="1001"/>
        </w:numPr>
      </w:pPr>
      <w:r>
        <w:rPr>
          <w:b/>
          <w:bCs/>
        </w:rPr>
        <w:t xml:space="preserve">I think it is agreed by all parties, that this prodigious number of children in the arms, or on the backs, or at the heels of their mothers, and frequently of their fathers, is in the present deplorable state of the kingdom, a very great additional</w:t>
      </w:r>
      <w:r>
        <w:rPr>
          <w:b/>
          <w:bCs/>
        </w:rPr>
        <w:t xml:space="preserve"> </w:t>
      </w:r>
      <w:r>
        <w:rPr>
          <w:b/>
          <w:bCs/>
          <w:u w:val="single"/>
        </w:rPr>
        <w:t xml:space="preserve">grievance</w:t>
      </w:r>
      <w:r>
        <w:rPr>
          <w:b/>
          <w:bCs/>
        </w:rPr>
        <w:t xml:space="preserve">; and therefore whoever could find out a fair, cheap and easy method of making these children sound and useful members of the common-wealth, would deserve so well of the publick, as to have his statue set up for a preserver of the nation.</w:t>
      </w:r>
      <w:r>
        <w:br/>
      </w:r>
      <w:r>
        <w:t xml:space="preserve">    (a) complaint</w:t>
      </w:r>
      <w:r>
        <w:br/>
      </w:r>
      <w:r>
        <w:t xml:space="preserve">    (b) hard work</w:t>
      </w:r>
      <w:r>
        <w:br/>
      </w:r>
      <w:r>
        <w:t xml:space="preserve">    (c) main road</w:t>
      </w:r>
    </w:p>
    <w:p>
      <w:pPr>
        <w:pStyle w:val="Compact"/>
        <w:numPr>
          <w:ilvl w:val="0"/>
          <w:numId w:val="1001"/>
        </w:numPr>
      </w:pPr>
      <w:r>
        <w:rPr>
          <w:b/>
          <w:bCs/>
        </w:rPr>
        <w:t xml:space="preserve">It is true, a child just dropt from its dam, may be supported by her milk, for a solar year, with little other nourishment: at most not above the value of two shillings, which the mother may certainly get, or the value in scraps, by her lawful occupation of begging; and it is exactly at one year old that I propose to provide for them in such a manner, as, instead of being a charge upon their parents, or the</w:t>
      </w:r>
      <w:r>
        <w:rPr>
          <w:b/>
          <w:bCs/>
        </w:rPr>
        <w:t xml:space="preserve"> </w:t>
      </w:r>
      <w:r>
        <w:rPr>
          <w:b/>
          <w:bCs/>
          <w:u w:val="single"/>
        </w:rPr>
        <w:t xml:space="preserve">parish</w:t>
      </w:r>
      <w:r>
        <w:rPr>
          <w:b/>
          <w:bCs/>
        </w:rPr>
        <w:t xml:space="preserve">, or wanting food and raiment for the rest of their lives, they shall, on the contrary, contribute to the feeding, and partly to the cloathing of many thousands.</w:t>
      </w:r>
      <w:r>
        <w:br/>
      </w:r>
      <w:r>
        <w:t xml:space="preserve">    (a) a local church community</w:t>
      </w:r>
      <w:r>
        <w:br/>
      </w:r>
      <w:r>
        <w:br/>
      </w:r>
      <w:r>
        <w:t xml:space="preserve">or in some places including Louisiana:  a jurisdiction of government like a county</w:t>
      </w:r>
      <w:r>
        <w:br/>
      </w:r>
      <w:r>
        <w:t xml:space="preserve">    (b) someone who abandoned their religion or separated from others with whom they used to share firmly held beliefs</w:t>
      </w:r>
      <w:r>
        <w:br/>
      </w:r>
      <w:r>
        <w:t xml:space="preserve">    (c) an artists performance of another artist's work that expresses the performer's feelings or ideas about the work</w:t>
      </w:r>
    </w:p>
    <w:p>
      <w:pPr>
        <w:pStyle w:val="Compact"/>
        <w:numPr>
          <w:ilvl w:val="0"/>
          <w:numId w:val="1001"/>
        </w:numPr>
      </w:pPr>
      <w:r>
        <w:rPr>
          <w:b/>
          <w:bCs/>
        </w:rPr>
        <w:t xml:space="preserve">There is likewise another great advantage in my scheme, that it will prevent those voluntary</w:t>
      </w:r>
      <w:r>
        <w:rPr>
          <w:b/>
          <w:bCs/>
        </w:rPr>
        <w:t xml:space="preserve"> </w:t>
      </w:r>
      <w:r>
        <w:rPr>
          <w:b/>
          <w:bCs/>
          <w:u w:val="single"/>
        </w:rPr>
        <w:t xml:space="preserve">abortions</w:t>
      </w:r>
      <w:r>
        <w:rPr>
          <w:b/>
          <w:bCs/>
        </w:rPr>
        <w:t xml:space="preserve">, and that horrid practice of women murdering their bastard children, alas!</w:t>
      </w:r>
      <w:r>
        <w:br/>
      </w:r>
      <w:r>
        <w:t xml:space="preserve">    (a) shows or demonstrates</w:t>
      </w:r>
      <w:r>
        <w:br/>
      </w:r>
      <w:r>
        <w:t xml:space="preserve">    (b) things that stand out</w:t>
      </w:r>
      <w:r>
        <w:br/>
      </w:r>
      <w:r>
        <w:t xml:space="preserve">    (c) ending of pregnancies</w:t>
      </w:r>
    </w:p>
    <w:p>
      <w:pPr>
        <w:pStyle w:val="Compact"/>
        <w:numPr>
          <w:ilvl w:val="0"/>
          <w:numId w:val="1001"/>
        </w:numPr>
      </w:pPr>
      <w:r>
        <w:rPr>
          <w:b/>
          <w:bCs/>
        </w:rPr>
        <w:t xml:space="preserve">…I confess they learn the rudiments much earlier; during which time they can however be properly looked upon only as</w:t>
      </w:r>
      <w:r>
        <w:rPr>
          <w:b/>
          <w:bCs/>
        </w:rPr>
        <w:t xml:space="preserve"> </w:t>
      </w:r>
      <w:r>
        <w:rPr>
          <w:b/>
          <w:bCs/>
          <w:u w:val="single"/>
        </w:rPr>
        <w:t xml:space="preserve">probationers</w:t>
      </w:r>
      <w:r>
        <w:rPr>
          <w:b/>
          <w:bCs/>
        </w:rPr>
        <w:t xml:space="preserve">:</w:t>
      </w:r>
      <w:r>
        <w:br/>
      </w:r>
      <w:r>
        <w:t xml:space="preserve">    (a) someone who issue commands or orders -- especially someone who rules a country and maintains power through force</w:t>
      </w:r>
      <w:r>
        <w:br/>
      </w:r>
      <w:r>
        <w:t xml:space="preserve">    (b) a period during which a new employee is tried out on the job and during which the employee does not have all the privileges of a regular employee</w:t>
      </w:r>
      <w:r>
        <w:br/>
      </w:r>
      <w:r>
        <w:t xml:space="preserve">    (c) an employee of a firm that serves as an intermediary between an issuer of new securities and the investing public</w:t>
      </w:r>
    </w:p>
    <w:p>
      <w:pPr>
        <w:pStyle w:val="Compact"/>
        <w:numPr>
          <w:ilvl w:val="0"/>
          <w:numId w:val="1001"/>
        </w:numPr>
      </w:pPr>
      <w:r>
        <w:rPr>
          <w:b/>
          <w:bCs/>
        </w:rPr>
        <w:t xml:space="preserve">I do therefore humbly offer it to publick consideration, that of the hundred and twenty thousand children, already computed, twenty thousand may be reserved for breed, whereof only one fourth part to be males; which is more than we allow to sheep, black cattle, or swine, and my reason is, that these children are seldom the fruits of marriage, a circumstance not much regarded by our savages, therefore, one male will be</w:t>
      </w:r>
      <w:r>
        <w:rPr>
          <w:b/>
          <w:bCs/>
        </w:rPr>
        <w:t xml:space="preserve"> </w:t>
      </w:r>
      <w:r>
        <w:rPr>
          <w:b/>
          <w:bCs/>
          <w:u w:val="single"/>
        </w:rPr>
        <w:t xml:space="preserve">sufficient</w:t>
      </w:r>
      <w:r>
        <w:rPr>
          <w:b/>
          <w:bCs/>
        </w:rPr>
        <w:t xml:space="preserve"> </w:t>
      </w:r>
      <w:r>
        <w:rPr>
          <w:b/>
          <w:bCs/>
        </w:rPr>
        <w:t xml:space="preserve">to serve four females.</w:t>
      </w:r>
      <w:r>
        <w:br/>
      </w:r>
      <w:r>
        <w:t xml:space="preserve">    (a) adequate (enough -- often without being more than is needed)</w:t>
      </w:r>
      <w:r>
        <w:br/>
      </w:r>
      <w:r>
        <w:t xml:space="preserve">    (b) in a manner of taking on or adopting power or responsibility</w:t>
      </w:r>
      <w:r>
        <w:br/>
      </w:r>
      <w:r>
        <w:t xml:space="preserve">    (c) producing a stream of atomic particles through nuclear decay</w:t>
      </w:r>
    </w:p>
    <w:p>
      <w:pPr>
        <w:pStyle w:val="Compact"/>
        <w:numPr>
          <w:ilvl w:val="0"/>
          <w:numId w:val="1001"/>
        </w:numPr>
      </w:pPr>
      <w:r>
        <w:rPr>
          <w:b/>
          <w:bCs/>
        </w:rPr>
        <w:t xml:space="preserve">Then as to the females, it would, I think, with humble submission, be a loss to the publick, because they soon would become breeders themselves: And besides, it is not improbable that some</w:t>
      </w:r>
      <w:r>
        <w:rPr>
          <w:b/>
          <w:bCs/>
        </w:rPr>
        <w:t xml:space="preserve"> </w:t>
      </w:r>
      <w:r>
        <w:rPr>
          <w:b/>
          <w:bCs/>
          <w:u w:val="single"/>
        </w:rPr>
        <w:t xml:space="preserve">scrupulous</w:t>
      </w:r>
      <w:r>
        <w:rPr>
          <w:b/>
          <w:bCs/>
        </w:rPr>
        <w:t xml:space="preserve"> </w:t>
      </w:r>
      <w:r>
        <w:rPr>
          <w:b/>
          <w:bCs/>
        </w:rPr>
        <w:t xml:space="preserve">people might be apt to censure such a practice, (although indeed very unjustly) as a little bordering upon cruelty, which, I confess, hath always been with me the strongest objection against any project, how well soever intended.</w:t>
      </w:r>
      <w:r>
        <w:br/>
      </w:r>
      <w:r>
        <w:t xml:space="preserve">    (a) the quality of not being sensible and careful</w:t>
      </w:r>
      <w:r>
        <w:br/>
      </w:r>
      <w:r>
        <w:t xml:space="preserve">    (b) the quality of being unchanging or continuous</w:t>
      </w:r>
      <w:r>
        <w:br/>
      </w:r>
      <w:r>
        <w:t xml:space="preserve">    (c) careful to behave ethically and/or diligently</w:t>
      </w:r>
    </w:p>
    <w:p>
      <w:pPr>
        <w:pStyle w:val="Compact"/>
        <w:numPr>
          <w:ilvl w:val="0"/>
          <w:numId w:val="1001"/>
        </w:numPr>
      </w:pPr>
      <w:r>
        <w:rPr>
          <w:b/>
          <w:bCs/>
        </w:rPr>
        <w:t xml:space="preserve">Some persons of a</w:t>
      </w:r>
      <w:r>
        <w:rPr>
          <w:b/>
          <w:bCs/>
        </w:rPr>
        <w:t xml:space="preserve"> </w:t>
      </w:r>
      <w:r>
        <w:rPr>
          <w:b/>
          <w:bCs/>
          <w:u w:val="single"/>
        </w:rPr>
        <w:t xml:space="preserve">desponding</w:t>
      </w:r>
      <w:r>
        <w:rPr>
          <w:b/>
          <w:bCs/>
        </w:rPr>
        <w:t xml:space="preserve"> </w:t>
      </w:r>
      <w:r>
        <w:rPr>
          <w:b/>
          <w:bCs/>
        </w:rPr>
        <w:t xml:space="preserve">spirit are in great concern about that vast number of poor people, who are aged, diseased, or maimed; and I have been desired to employ my thoughts what course may be taken, to ease the nation of so grievous an incumbrance.</w:t>
      </w:r>
      <w:r>
        <w:br/>
      </w:r>
      <w:r>
        <w:t xml:space="preserve">    (a) causing suffering</w:t>
      </w:r>
      <w:r>
        <w:br/>
      </w:r>
      <w:r>
        <w:t xml:space="preserve">    (b) telling (a story)</w:t>
      </w:r>
      <w:r>
        <w:br/>
      </w:r>
      <w:r>
        <w:t xml:space="preserve">    (c) getting depressed</w:t>
      </w:r>
    </w:p>
    <w:p>
      <w:pPr>
        <w:pStyle w:val="Compact"/>
        <w:numPr>
          <w:ilvl w:val="0"/>
          <w:numId w:val="1001"/>
        </w:numPr>
      </w:pPr>
      <w:r>
        <w:rPr>
          <w:b/>
          <w:bCs/>
        </w:rPr>
        <w:t xml:space="preserve">Some persons of a desponding spirit are in great concern about that vast number of poor people, who are aged, diseased, or maimed; and I have been desired to employ my thoughts what course may be taken, to ease the nation of so</w:t>
      </w:r>
      <w:r>
        <w:rPr>
          <w:b/>
          <w:bCs/>
        </w:rPr>
        <w:t xml:space="preserve"> </w:t>
      </w:r>
      <w:r>
        <w:rPr>
          <w:b/>
          <w:bCs/>
          <w:u w:val="single"/>
        </w:rPr>
        <w:t xml:space="preserve">grievous</w:t>
      </w:r>
      <w:r>
        <w:rPr>
          <w:b/>
          <w:bCs/>
        </w:rPr>
        <w:t xml:space="preserve"> </w:t>
      </w:r>
      <w:r>
        <w:rPr>
          <w:b/>
          <w:bCs/>
        </w:rPr>
        <w:t xml:space="preserve">an incumbrance.</w:t>
      </w:r>
      <w:r>
        <w:br/>
      </w:r>
      <w:r>
        <w:t xml:space="preserve">    (a) not tending to find fault</w:t>
      </w:r>
      <w:r>
        <w:br/>
      </w:r>
      <w:r>
        <w:t xml:space="preserve">    (b) not able to be translated</w:t>
      </w:r>
      <w:r>
        <w:br/>
      </w:r>
      <w:r>
        <w:t xml:space="preserve">    (c) very serious; or very bad</w:t>
      </w:r>
    </w:p>
    <w:p>
      <w:pPr>
        <w:pStyle w:val="Compact"/>
        <w:numPr>
          <w:ilvl w:val="0"/>
          <w:numId w:val="1001"/>
        </w:numPr>
      </w:pPr>
      <w:r>
        <w:rPr>
          <w:b/>
          <w:bCs/>
        </w:rPr>
        <w:t xml:space="preserve">They cannot get work, and</w:t>
      </w:r>
      <w:r>
        <w:rPr>
          <w:b/>
          <w:bCs/>
        </w:rPr>
        <w:t xml:space="preserve"> </w:t>
      </w:r>
      <w:r>
        <w:rPr>
          <w:b/>
          <w:bCs/>
          <w:u w:val="single"/>
        </w:rPr>
        <w:t xml:space="preserve">consequently</w:t>
      </w:r>
      <w:r>
        <w:rPr>
          <w:b/>
          <w:bCs/>
        </w:rPr>
        <w:t xml:space="preserve"> </w:t>
      </w:r>
      <w:r>
        <w:rPr>
          <w:b/>
          <w:bCs/>
        </w:rPr>
        <w:t xml:space="preserve">pine away from want of nourishment, to a degree, that if at any time they are accidentally hired to common labour, they have not strength to perform it, and thus the country and themselves are happily delivered from the evils to come.</w:t>
      </w:r>
      <w:r>
        <w:br/>
      </w:r>
      <w:r>
        <w:t xml:space="preserve">    (a) resultantly (as a result)</w:t>
      </w:r>
      <w:r>
        <w:br/>
      </w:r>
      <w:r>
        <w:t xml:space="preserve">    (b) even though -- used to connect contrasting ideas</w:t>
      </w:r>
      <w:r>
        <w:br/>
      </w:r>
      <w:r>
        <w:t xml:space="preserve">    (c) despite that (used to connect contrasting ideas)</w:t>
      </w:r>
    </w:p>
    <w:p>
      <w:pPr>
        <w:pStyle w:val="Compact"/>
        <w:numPr>
          <w:ilvl w:val="0"/>
          <w:numId w:val="1001"/>
        </w:numPr>
      </w:pPr>
      <w:r>
        <w:rPr>
          <w:b/>
          <w:bCs/>
        </w:rPr>
        <w:t xml:space="preserve">For first, as I have already observed, it would greatly lessen the number of Papists, with whom we are yearly over-run, being the principal breeders of the nation, as well as our most dangerous enemies, and who stay at home on purpose with a design to deliver the kingdom to the Pretender, hoping to take their advantage by the absence of so many good Protestants, who have chosen rather to leave their country, than stay at home and pay</w:t>
      </w:r>
      <w:r>
        <w:rPr>
          <w:b/>
          <w:bCs/>
        </w:rPr>
        <w:t xml:space="preserve"> </w:t>
      </w:r>
      <w:r>
        <w:rPr>
          <w:b/>
          <w:bCs/>
          <w:u w:val="single"/>
        </w:rPr>
        <w:t xml:space="preserve">tithes</w:t>
      </w:r>
      <w:r>
        <w:rPr>
          <w:b/>
          <w:bCs/>
        </w:rPr>
        <w:t xml:space="preserve"> </w:t>
      </w:r>
      <w:r>
        <w:rPr>
          <w:b/>
          <w:bCs/>
        </w:rPr>
        <w:t xml:space="preserve">against their conscience to an episcopal curate.</w:t>
      </w:r>
      <w:r>
        <w:br/>
      </w:r>
      <w:r>
        <w:t xml:space="preserve">    (a) shows something -- such as demonstrates, expresses, or represents</w:t>
      </w:r>
      <w:r>
        <w:br/>
      </w:r>
      <w:r>
        <w:t xml:space="preserve">    (b) donates a portion of one's income to a church; or the gifts given</w:t>
      </w:r>
      <w:r>
        <w:br/>
      </w:r>
      <w:r>
        <w:t xml:space="preserve">    (c) feels angry or unhappy about having to accept something not liked</w:t>
      </w:r>
    </w:p>
    <w:p>
      <w:pPr>
        <w:pStyle w:val="Compact"/>
        <w:numPr>
          <w:ilvl w:val="0"/>
          <w:numId w:val="1001"/>
        </w:numPr>
      </w:pPr>
      <w:r>
        <w:rPr>
          <w:b/>
          <w:bCs/>
        </w:rPr>
        <w:t xml:space="preserve">Fourthly, The</w:t>
      </w:r>
      <w:r>
        <w:rPr>
          <w:b/>
          <w:bCs/>
        </w:rPr>
        <w:t xml:space="preserve"> </w:t>
      </w:r>
      <w:r>
        <w:rPr>
          <w:b/>
          <w:bCs/>
          <w:u w:val="single"/>
        </w:rPr>
        <w:t xml:space="preserve">constant</w:t>
      </w:r>
      <w:r>
        <w:rPr>
          <w:b/>
          <w:bCs/>
        </w:rPr>
        <w:t xml:space="preserve"> </w:t>
      </w:r>
      <w:r>
        <w:rPr>
          <w:b/>
          <w:bCs/>
        </w:rPr>
        <w:t xml:space="preserve">breeders, besides the gain of eight shillings sterling per annum by the sale of their children, will be rid of the charge of maintaining them after the first year.</w:t>
      </w:r>
      <w:r>
        <w:br/>
      </w:r>
      <w:r>
        <w:t xml:space="preserve">    (a) not able to change to fit a different situation</w:t>
      </w:r>
      <w:r>
        <w:br/>
      </w:r>
      <w:r>
        <w:t xml:space="preserve">    (b) the state or degree of being good or beneficial</w:t>
      </w:r>
      <w:r>
        <w:br/>
      </w:r>
      <w:r>
        <w:t xml:space="preserve">    (c) unchanging, continuous, or happening repeatedly</w:t>
      </w:r>
    </w:p>
    <w:p>
      <w:pPr>
        <w:pStyle w:val="Compact"/>
        <w:numPr>
          <w:ilvl w:val="0"/>
          <w:numId w:val="1001"/>
        </w:numPr>
      </w:pPr>
      <w:r>
        <w:rPr>
          <w:b/>
          <w:bCs/>
        </w:rPr>
        <w:t xml:space="preserve">Fifthly, This food would likewise bring great custom to taverns, where the vintners will certainly be so prudent as to</w:t>
      </w:r>
      <w:r>
        <w:rPr>
          <w:b/>
          <w:bCs/>
        </w:rPr>
        <w:t xml:space="preserve"> </w:t>
      </w:r>
      <w:r>
        <w:rPr>
          <w:b/>
          <w:bCs/>
          <w:u w:val="single"/>
        </w:rPr>
        <w:t xml:space="preserve">procure</w:t>
      </w:r>
      <w:r>
        <w:rPr>
          <w:b/>
          <w:bCs/>
        </w:rPr>
        <w:t xml:space="preserve"> </w:t>
      </w:r>
      <w:r>
        <w:rPr>
          <w:b/>
          <w:bCs/>
        </w:rPr>
        <w:t xml:space="preserve">the best receipts for dressing it to perfection; and consequently have their houses frequented by all the fine gentlemen, who justly value themselves upon their knowledge in good eating; and a skilful cook, who understands how to oblige his guests, will contrive to make it as expensive as they please.</w:t>
      </w:r>
      <w:r>
        <w:br/>
      </w:r>
      <w:r>
        <w:t xml:space="preserve">    (a) express strong regret</w:t>
      </w:r>
      <w:r>
        <w:br/>
      </w:r>
      <w:r>
        <w:t xml:space="preserve">    (b) force into submission</w:t>
      </w:r>
      <w:r>
        <w:br/>
      </w:r>
      <w:r>
        <w:t xml:space="preserve">    (c) get by special effort</w:t>
      </w:r>
    </w:p>
    <w:p>
      <w:pPr>
        <w:pStyle w:val="Compact"/>
        <w:numPr>
          <w:ilvl w:val="0"/>
          <w:numId w:val="1001"/>
        </w:numPr>
      </w:pPr>
      <w:r>
        <w:rPr>
          <w:b/>
          <w:bCs/>
        </w:rPr>
        <w:t xml:space="preserve">Men would become as fond of their wives, during the time of their pregnancy, as they are now of their mares in</w:t>
      </w:r>
      <w:r>
        <w:rPr>
          <w:b/>
          <w:bCs/>
        </w:rPr>
        <w:t xml:space="preserve"> </w:t>
      </w:r>
      <w:r>
        <w:rPr>
          <w:b/>
          <w:bCs/>
          <w:u w:val="single"/>
        </w:rPr>
        <w:t xml:space="preserve">foal</w:t>
      </w:r>
      <w:r>
        <w:rPr>
          <w:b/>
          <w:bCs/>
        </w:rPr>
        <w:t xml:space="preserve">, their cows in calf, or sow when they are ready to farrow; nor offer to beat or kick them (as is too frequent a practice) for fear of a miscarriage.</w:t>
      </w:r>
      <w:r>
        <w:br/>
      </w:r>
      <w:r>
        <w:t xml:space="preserve">    (a) give an opinion of what is wrong with something</w:t>
      </w:r>
      <w:r>
        <w:br/>
      </w:r>
      <w:r>
        <w:t xml:space="preserve">    (b) a young horse; or giving birth to a young horse</w:t>
      </w:r>
      <w:r>
        <w:br/>
      </w:r>
      <w:r>
        <w:t xml:space="preserve">    (c) mark important text; or the text that is marked</w:t>
      </w:r>
    </w:p>
    <w:p>
      <w:pPr>
        <w:pStyle w:val="Compact"/>
        <w:numPr>
          <w:ilvl w:val="0"/>
          <w:numId w:val="1001"/>
        </w:numPr>
      </w:pPr>
      <w:r>
        <w:rPr>
          <w:b/>
          <w:bCs/>
        </w:rPr>
        <w:t xml:space="preserve">Many other advantages might be</w:t>
      </w:r>
      <w:r>
        <w:rPr>
          <w:b/>
          <w:bCs/>
        </w:rPr>
        <w:t xml:space="preserve"> </w:t>
      </w:r>
      <w:r>
        <w:rPr>
          <w:b/>
          <w:bCs/>
          <w:u w:val="single"/>
        </w:rPr>
        <w:t xml:space="preserve">enumerated</w:t>
      </w:r>
      <w:r>
        <w:rPr>
          <w:b/>
          <w:bCs/>
        </w:rPr>
        <w:t xml:space="preserve">.</w:t>
      </w:r>
      <w:r>
        <w:br/>
      </w:r>
      <w:r>
        <w:t xml:space="preserve">    (a) was overly unhappy and unsociable</w:t>
      </w:r>
      <w:r>
        <w:br/>
      </w:r>
      <w:r>
        <w:t xml:space="preserve">    (b) not limited or without boundaries</w:t>
      </w:r>
      <w:r>
        <w:br/>
      </w:r>
      <w:r>
        <w:t xml:space="preserve">    (c) to name or list things one-by-one</w:t>
      </w:r>
    </w:p>
    <w:p>
      <w:pPr>
        <w:pStyle w:val="Compact"/>
        <w:numPr>
          <w:ilvl w:val="0"/>
          <w:numId w:val="1001"/>
        </w:numPr>
      </w:pPr>
      <w:r>
        <w:rPr>
          <w:b/>
          <w:bCs/>
        </w:rPr>
        <w:t xml:space="preserve">This I freely own, and 'twas indeed one</w:t>
      </w:r>
      <w:r>
        <w:rPr>
          <w:b/>
          <w:bCs/>
        </w:rPr>
        <w:t xml:space="preserve"> </w:t>
      </w:r>
      <w:r>
        <w:rPr>
          <w:b/>
          <w:bCs/>
          <w:u w:val="single"/>
        </w:rPr>
        <w:t xml:space="preserve">principal</w:t>
      </w:r>
      <w:r>
        <w:rPr>
          <w:b/>
          <w:bCs/>
        </w:rPr>
        <w:t xml:space="preserve"> </w:t>
      </w:r>
      <w:r>
        <w:rPr>
          <w:b/>
          <w:bCs/>
        </w:rPr>
        <w:t xml:space="preserve">design in offering it to the world.</w:t>
      </w:r>
      <w:r>
        <w:br/>
      </w:r>
      <w:r>
        <w:t xml:space="preserve">    (a) most important; or person that is most important</w:t>
      </w:r>
      <w:r>
        <w:br/>
      </w:r>
      <w:r>
        <w:t xml:space="preserve">    (b) the state or degree of criticism or disagreement</w:t>
      </w:r>
      <w:r>
        <w:br/>
      </w:r>
      <w:r>
        <w:t xml:space="preserve">    (c) serving to help explain or demonstrate something</w:t>
      </w:r>
    </w:p>
    <w:p>
      <w:pPr>
        <w:pStyle w:val="Compact"/>
        <w:numPr>
          <w:ilvl w:val="0"/>
          <w:numId w:val="1001"/>
        </w:numPr>
      </w:pPr>
      <w:r>
        <w:rPr>
          <w:b/>
          <w:bCs/>
        </w:rPr>
        <w:t xml:space="preserve">Therefore let no man talk to me of other expedients: Of taxing our absentees at five shillings a pound: Of using neither cloaths, nor houshold furniture, except what is of our own growth and manufacture: Of utterly rejecting the materials and instruments that promote foreign luxury: Of curing the expensiveness of pride, vanity, idleness, and gaming in our women: Of introducing a vein of</w:t>
      </w:r>
      <w:r>
        <w:rPr>
          <w:b/>
          <w:bCs/>
        </w:rPr>
        <w:t xml:space="preserve"> </w:t>
      </w:r>
      <w:r>
        <w:rPr>
          <w:b/>
          <w:bCs/>
          <w:u w:val="single"/>
        </w:rPr>
        <w:t xml:space="preserve">parsimony</w:t>
      </w:r>
      <w:r>
        <w:rPr>
          <w:b/>
          <w:bCs/>
        </w:rPr>
        <w:t xml:space="preserve">, prudence and temperance: Of learning to love our country, wherein we differ even from Laplanders, and the inhabitants of Topinamboo: Of quitting our animosities and factions, nor acting any longer like the Jews, who were murdering one another at the very moment their city was taken: Of being a litt</w:t>
      </w:r>
      <w:r>
        <w:br/>
      </w:r>
      <w:r>
        <w:t xml:space="preserve">    (a) the state of being unaware of one's mental activity</w:t>
      </w:r>
      <w:r>
        <w:br/>
      </w:r>
      <w:r>
        <w:t xml:space="preserve">    (b) increasing reason or general desire to do something</w:t>
      </w:r>
      <w:r>
        <w:br/>
      </w:r>
      <w:r>
        <w:t xml:space="preserve">    (c) extremely reluctant to spend money or use resources</w:t>
      </w:r>
    </w:p>
    <w:p>
      <w:pPr>
        <w:pStyle w:val="Compact"/>
        <w:numPr>
          <w:ilvl w:val="0"/>
          <w:numId w:val="1001"/>
        </w:numPr>
      </w:pPr>
      <w:r>
        <w:rPr>
          <w:b/>
          <w:bCs/>
        </w:rPr>
        <w:t xml:space="preserve">Therefore let no man talk to me of other expedients: Of taxing our absentees at five shillings a pound: Of using neither cloaths, nor houshold furniture, except what is of our own growth and manufacture: Of utterly rejecting the materials and instruments that promote foreign luxury: Of curing the expensiveness of pride, vanity, idleness, and gaming in our women: Of introducing a vein of parsimony, prudence and temperance: Of learning to love our country, wherein we differ even from Laplanders, and the</w:t>
      </w:r>
      <w:r>
        <w:rPr>
          <w:b/>
          <w:bCs/>
        </w:rPr>
        <w:t xml:space="preserve"> </w:t>
      </w:r>
      <w:r>
        <w:rPr>
          <w:b/>
          <w:bCs/>
          <w:u w:val="single"/>
        </w:rPr>
        <w:t xml:space="preserve">inhabitants</w:t>
      </w:r>
      <w:r>
        <w:rPr>
          <w:b/>
          <w:bCs/>
        </w:rPr>
        <w:t xml:space="preserve"> </w:t>
      </w:r>
      <w:r>
        <w:rPr>
          <w:b/>
          <w:bCs/>
        </w:rPr>
        <w:t xml:space="preserve">of Topinamboo: Of quitting our animosities and factions, nor acting any longer like the Jews, who were murdering one another at the very moment their city was taken: Of being a litt</w:t>
      </w:r>
      <w:r>
        <w:br/>
      </w:r>
      <w:r>
        <w:t xml:space="preserve">    (a) things accepted as true (without proof)</w:t>
      </w:r>
      <w:r>
        <w:br/>
      </w:r>
      <w:r>
        <w:t xml:space="preserve">    (b) people (who live in a particular place)</w:t>
      </w:r>
      <w:r>
        <w:br/>
      </w:r>
      <w:r>
        <w:t xml:space="preserve">    (c) things designed to stops something else</w:t>
      </w:r>
    </w:p>
    <w:p>
      <w:pPr>
        <w:pStyle w:val="Compact"/>
        <w:numPr>
          <w:ilvl w:val="0"/>
          <w:numId w:val="1001"/>
        </w:numPr>
      </w:pPr>
      <w:r>
        <w:rPr>
          <w:b/>
          <w:bCs/>
        </w:rPr>
        <w:t xml:space="preserve">I desire those politicians who dislike my overture, and may perhaps be so bold to attempt an answer, that they will first ask the parents of these mortals, whether they would not at this day think it a great happiness to have been sold for food at a year old, in the manner I</w:t>
      </w:r>
      <w:r>
        <w:rPr>
          <w:b/>
          <w:bCs/>
        </w:rPr>
        <w:t xml:space="preserve"> </w:t>
      </w:r>
      <w:r>
        <w:rPr>
          <w:b/>
          <w:bCs/>
          <w:u w:val="single"/>
        </w:rPr>
        <w:t xml:space="preserve">prescribe</w:t>
      </w:r>
      <w:r>
        <w:rPr>
          <w:b/>
          <w:bCs/>
        </w:rPr>
        <w:t xml:space="preserve">, and thereby have avoided such a perpetual scene of misfortunes, as they have since gone through, by the oppression of landlords, the impossibility of paying rent without money or trade, the want of common sustenance, with neither house nor cloaths to cover them from the inclemencies of the weather, and the most inevitable prospect of intailing the like, or greater miseries, upon their breed for ever.</w:t>
      </w:r>
      <w:r>
        <w:br/>
      </w:r>
      <w:r>
        <w:t xml:space="preserve">    (a) recommend or require what should be done  OR  (of a medical doctor) give medical instructions -- such as writing that a patient should take antibiotics</w:t>
      </w:r>
      <w:r>
        <w:br/>
      </w:r>
      <w:r>
        <w:t xml:space="preserve">    (b) fear, or anticipate with worry (commonly only seen in the forms "apprehensive" and "apprehension," but seen in this form in classic literature)</w:t>
      </w:r>
      <w:r>
        <w:br/>
      </w:r>
      <w:r>
        <w:t xml:space="preserve">    (c) (noun) something that is lighter and draws attention -- such as an area of a painting  OR  (verb) making something lighter -- such as an area of a painting</w:t>
      </w:r>
    </w:p>
    <w:bookmarkEnd w:id="9"/>
    <w:bookmarkEnd w:id="10"/>
    <w:sectPr w:rsidR="00FC693F" w:rsidRPr="0006063C" w:rsidSect="00034616">
      <w:pgSz w:h="15840" w:w="12240"/>
      <w:pgMar w:bottom="720" w:footer="720" w:gutter="0" w:header="720" w:left="720" w:right="720" w:top="720"/>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FFFFFF7C"/>
    <w:multiLevelType w:val="singleLevel"/>
    <w:tmpl w:val="C310EC42"/>
    <w:lvl w:ilvl="0">
      <w:start w:val="1"/>
      <w:numFmt w:val="decimal"/>
      <w:lvlText w:val="%1."/>
      <w:lvlJc w:val="left"/>
      <w:pPr>
        <w:tabs>
          <w:tab w:pos="1800" w:val="num"/>
        </w:tabs>
        <w:ind w:hanging="360" w:left="1800"/>
      </w:pPr>
    </w:lvl>
  </w:abstractNum>
  <w:abstractNum w:abstractNumId="1">
    <w:nsid w:val="FFFFFF7D"/>
    <w:multiLevelType w:val="singleLevel"/>
    <w:tmpl w:val="E4089024"/>
    <w:lvl w:ilvl="0">
      <w:start w:val="1"/>
      <w:numFmt w:val="decimal"/>
      <w:lvlText w:val="%1."/>
      <w:lvlJc w:val="left"/>
      <w:pPr>
        <w:tabs>
          <w:tab w:pos="1440" w:val="num"/>
        </w:tabs>
        <w:ind w:hanging="360" w:left="1440"/>
      </w:pPr>
    </w:lvl>
  </w:abstractNum>
  <w:abstractNum w:abstractNumId="2">
    <w:nsid w:val="FFFFFF7E"/>
    <w:multiLevelType w:val="singleLevel"/>
    <w:tmpl w:val="FB12693A"/>
    <w:lvl w:ilvl="0">
      <w:start w:val="1"/>
      <w:numFmt w:val="decimal"/>
      <w:pStyle w:val="ListNumber3"/>
      <w:lvlText w:val="%1."/>
      <w:lvlJc w:val="left"/>
      <w:pPr>
        <w:tabs>
          <w:tab w:pos="1080" w:val="num"/>
        </w:tabs>
        <w:ind w:hanging="360" w:left="1080"/>
      </w:pPr>
    </w:lvl>
  </w:abstractNum>
  <w:abstractNum w:abstractNumId="3">
    <w:nsid w:val="FFFFFF7F"/>
    <w:multiLevelType w:val="singleLevel"/>
    <w:tmpl w:val="38441652"/>
    <w:lvl w:ilvl="0">
      <w:start w:val="1"/>
      <w:numFmt w:val="decimal"/>
      <w:pStyle w:val="ListNumber2"/>
      <w:lvlText w:val="%1."/>
      <w:lvlJc w:val="left"/>
      <w:pPr>
        <w:tabs>
          <w:tab w:pos="720" w:val="num"/>
        </w:tabs>
        <w:ind w:hanging="360" w:left="720"/>
      </w:pPr>
    </w:lvl>
  </w:abstractNum>
  <w:abstractNum w:abstractNumId="4">
    <w:nsid w:val="FFFFFF81"/>
    <w:multiLevelType w:val="singleLevel"/>
    <w:tmpl w:val="171AC3A4"/>
    <w:lvl w:ilvl="0">
      <w:start w:val="1"/>
      <w:numFmt w:val="bullet"/>
      <w:lvlText w:val=""/>
      <w:lvlJc w:val="left"/>
      <w:pPr>
        <w:tabs>
          <w:tab w:pos="1440" w:val="num"/>
        </w:tabs>
        <w:ind w:hanging="360" w:left="144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pos="1080" w:val="num"/>
        </w:tabs>
        <w:ind w:hanging="360" w:left="108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pos="720" w:val="num"/>
        </w:tabs>
        <w:ind w:hanging="360" w:left="72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pos="360" w:val="num"/>
        </w:tabs>
        <w:ind w:hanging="360" w:left="360"/>
      </w:pPr>
    </w:lvl>
  </w:abstractNum>
  <w:abstractNum w:abstractNumId="8">
    <w:nsid w:val="FFFFFF89"/>
    <w:multiLevelType w:val="singleLevel"/>
    <w:tmpl w:val="29761A62"/>
    <w:lvl w:ilvl="0">
      <w:start w:val="1"/>
      <w:numFmt w:val="bullet"/>
      <w:pStyle w:val="ListBullet"/>
      <w:lvlText w:val=""/>
      <w:lvlJc w:val="left"/>
      <w:pPr>
        <w:tabs>
          <w:tab w:pos="360" w:val="num"/>
        </w:tabs>
        <w:ind w:hanging="360" w:left="360"/>
      </w:pPr>
      <w:rPr>
        <w:rFonts w:ascii="Symbol" w:hAnsi="Symbol" w:hint="default"/>
      </w:r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201">
    <w:nsid w:val="00A99201"/>
    <w:multiLevelType w:val="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val="bestFit"/>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w:themeFontLang w:eastAsia="ja-JP" w:val="en-US"/>
  <w:clrSchemeMapping w:accent1="accent1" w:accent2="accent2" w:accent3="accent3" w:accent4="accent4" w:accent5="accent5" w:accent6="accent6" w:bg1="light1" w:bg2="light2" w:followedHyperlink="followedHyperlink" w:hyperlink="hyperlink" w:t1="dark1" w:t2="dark2"/>
  <w:doNotAutoCompressPictures/>
  <w:shapeDefaults>
    <o:shapedefaults spidmax="1027" v:ext="edit"/>
    <o:shapelayout v:ext="edit">
      <o:idmap data="1"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cstheme="minorBidi" w:eastAsiaTheme="minorEastAsia" w:hAnsiTheme="minorHAnsi"/>
        <w:sz w:val="22"/>
        <w:szCs w:val="22"/>
        <w:lang w:bidi="ar-SA" w:eastAsia="en-US" w:val="en-US"/>
      </w:rPr>
    </w:rPrDefault>
    <w:pPrDefault>
      <w:pPr>
        <w:spacing w:after="200" w:line="276" w:lineRule="auto"/>
      </w:pPr>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rsid w:val="00FC693F"/>
    <w:pPr>
      <w:keepLines/>
      <w:spacing w:after="60" w:before="0" w:line="240" w:lineRule="auto"/>
    </w:pPr>
    <w:rPr>
      <w:color w:val="000000"/>
      <w:sz w:val="20"/>
    </w:rPr>
  </w:style>
  <w:style w:styleId="Header" w:type="paragraph">
    <w:name w:val="header"/>
    <w:basedOn w:val="Normal"/>
    <w:link w:val="HeaderChar"/>
    <w:uiPriority w:val="99"/>
    <w:unhideWhenUsed/>
    <w:rsid w:val="00E618BF"/>
    <w:pPr>
      <w:tabs>
        <w:tab w:pos="4680" w:val="center"/>
        <w:tab w:pos="9360" w:val="right"/>
      </w:tabs>
      <w:spacing w:after="0" w:line="240" w:lineRule="auto"/>
    </w:pPr>
  </w:style>
  <w:style w:customStyle="1" w:styleId="HeaderChar" w:type="character">
    <w:name w:val="Header Char"/>
    <w:basedOn w:val="DefaultParagraphFont"/>
    <w:link w:val="Header"/>
    <w:uiPriority w:val="99"/>
    <w:rsid w:val="00E618BF"/>
  </w:style>
  <w:style w:styleId="Footer" w:type="paragraph">
    <w:name w:val="footer"/>
    <w:basedOn w:val="Normal"/>
    <w:link w:val="FooterChar"/>
    <w:uiPriority w:val="99"/>
    <w:unhideWhenUsed/>
    <w:rsid w:val="00E618BF"/>
    <w:pPr>
      <w:tabs>
        <w:tab w:pos="4680" w:val="center"/>
        <w:tab w:pos="9360" w:val="right"/>
      </w:tabs>
      <w:spacing w:after="0" w:line="240" w:lineRule="auto"/>
    </w:pPr>
  </w:style>
  <w:style w:customStyle="1" w:styleId="FooterChar" w:type="character">
    <w:name w:val="Footer Char"/>
    <w:basedOn w:val="DefaultParagraphFont"/>
    <w:link w:val="Footer"/>
    <w:uiPriority w:val="99"/>
    <w:rsid w:val="00E618BF"/>
  </w:style>
  <w:style w:styleId="Heading1" w:type="paragraph">
    <w:name w:val="heading 1"/>
    <w:basedOn w:val="Normal"/>
    <w:next w:val="Normal"/>
    <w:link w:val="Heading1Char"/>
    <w:uiPriority w:val="9"/>
    <w:qFormat/>
    <w:rsid w:val="00FC693F"/>
    <w:pPr>
      <w:keepNext/>
      <w:keepLines/>
      <w:spacing w:after="0" w:before="0" w:line="240" w:lineRule="auto"/>
      <w:jc w:val="center"/>
      <w:outlineLvl w:val="0"/>
    </w:pPr>
    <w:rPr>
      <w:rFonts w:asciiTheme="majorHAnsi" w:cstheme="majorBidi" w:eastAsiaTheme="majorEastAsia" w:hAnsiTheme="majorHAnsi"/>
      <w:b w:val="0"/>
      <w:bCs/>
      <w:i w:val="0"/>
      <w:color w:val="000000"/>
      <w:sz w:val="24"/>
      <w:szCs w:val="28"/>
    </w:rPr>
  </w:style>
  <w:style w:styleId="Heading2" w:type="paragraph">
    <w:name w:val="heading 2"/>
    <w:basedOn w:val="Normal"/>
    <w:next w:val="Normal"/>
    <w:link w:val="Heading2Char"/>
    <w:uiPriority w:val="9"/>
    <w:unhideWhenUsed/>
    <w:qFormat/>
    <w:rsid w:val="00FC693F"/>
    <w:pPr>
      <w:keepNext/>
      <w:keepLines/>
      <w:spacing w:after="60" w:before="160" w:line="240" w:lineRule="auto"/>
      <w:jc w:val="center"/>
      <w:outlineLvl w:val="1"/>
    </w:pPr>
    <w:rPr>
      <w:rFonts w:asciiTheme="majorHAnsi" w:cstheme="majorBidi" w:eastAsiaTheme="majorEastAsia" w:hAnsiTheme="majorHAnsi"/>
      <w:b w:val="0"/>
      <w:bCs/>
      <w:i/>
      <w:color w:val="000000"/>
      <w:sz w:val="20"/>
      <w:szCs w:val="26"/>
    </w:rPr>
  </w:style>
  <w:style w:styleId="Heading3" w:type="paragraph">
    <w:name w:val="heading 3"/>
    <w:basedOn w:val="Normal"/>
    <w:next w:val="Normal"/>
    <w:link w:val="Heading3Char"/>
    <w:uiPriority w:val="9"/>
    <w:unhideWhenUsed/>
    <w:qFormat/>
    <w:rsid w:val="00FC693F"/>
    <w:pPr>
      <w:keepNext/>
      <w:keepLines/>
      <w:spacing w:after="0" w:before="200"/>
      <w:outlineLvl w:val="2"/>
    </w:pPr>
    <w:rPr>
      <w:rFonts w:asciiTheme="majorHAnsi" w:cstheme="majorBidi" w:eastAsiaTheme="majorEastAsia" w:hAnsiTheme="majorHAnsi"/>
      <w:b/>
      <w:bCs/>
      <w:color w:themeColor="accent1" w:val="4F81BD"/>
    </w:rPr>
  </w:style>
  <w:style w:styleId="Heading4" w:type="paragraph">
    <w:name w:val="heading 4"/>
    <w:basedOn w:val="Normal"/>
    <w:next w:val="Normal"/>
    <w:link w:val="Heading4Char"/>
    <w:uiPriority w:val="9"/>
    <w:semiHidden/>
    <w:unhideWhenUsed/>
    <w:qFormat/>
    <w:rsid w:val="00FC693F"/>
    <w:pPr>
      <w:keepNext/>
      <w:keepLines/>
      <w:spacing w:after="0" w:before="200"/>
      <w:outlineLvl w:val="3"/>
    </w:pPr>
    <w:rPr>
      <w:rFonts w:asciiTheme="majorHAnsi" w:cstheme="majorBidi" w:eastAsiaTheme="majorEastAsia" w:hAnsiTheme="majorHAnsi"/>
      <w:b/>
      <w:bCs/>
      <w:i/>
      <w:iCs/>
      <w:color w:themeColor="accent1" w:val="4F81BD"/>
    </w:rPr>
  </w:style>
  <w:style w:styleId="Heading5" w:type="paragraph">
    <w:name w:val="heading 5"/>
    <w:basedOn w:val="Normal"/>
    <w:next w:val="Normal"/>
    <w:link w:val="Heading5Char"/>
    <w:uiPriority w:val="9"/>
    <w:semiHidden/>
    <w:unhideWhenUsed/>
    <w:qFormat/>
    <w:rsid w:val="00FC693F"/>
    <w:pPr>
      <w:keepNext/>
      <w:keepLines/>
      <w:spacing w:after="0" w:before="200"/>
      <w:outlineLvl w:val="4"/>
    </w:pPr>
    <w:rPr>
      <w:rFonts w:asciiTheme="majorHAnsi" w:cstheme="majorBidi" w:eastAsiaTheme="majorEastAsia" w:hAnsiTheme="majorHAnsi"/>
      <w:color w:themeColor="accent1" w:themeShade="7F" w:val="243F60"/>
    </w:rPr>
  </w:style>
  <w:style w:styleId="Heading6" w:type="paragraph">
    <w:name w:val="heading 6"/>
    <w:basedOn w:val="Normal"/>
    <w:next w:val="Normal"/>
    <w:link w:val="Heading6Char"/>
    <w:uiPriority w:val="9"/>
    <w:semiHidden/>
    <w:unhideWhenUsed/>
    <w:qFormat/>
    <w:rsid w:val="00FC693F"/>
    <w:pPr>
      <w:keepNext/>
      <w:keepLines/>
      <w:spacing w:after="0" w:before="200"/>
      <w:outlineLvl w:val="5"/>
    </w:pPr>
    <w:rPr>
      <w:rFonts w:asciiTheme="majorHAnsi" w:cstheme="majorBidi" w:eastAsiaTheme="majorEastAsia" w:hAnsiTheme="majorHAnsi"/>
      <w:i/>
      <w:iCs/>
      <w:color w:themeColor="accent1" w:themeShade="7F" w:val="243F60"/>
    </w:rPr>
  </w:style>
  <w:style w:styleId="Heading7" w:type="paragraph">
    <w:name w:val="heading 7"/>
    <w:basedOn w:val="Normal"/>
    <w:next w:val="Normal"/>
    <w:link w:val="Heading7Char"/>
    <w:uiPriority w:val="9"/>
    <w:semiHidden/>
    <w:unhideWhenUsed/>
    <w:qFormat/>
    <w:rsid w:val="00FC693F"/>
    <w:pPr>
      <w:keepNext/>
      <w:keepLines/>
      <w:spacing w:after="0" w:before="200"/>
      <w:outlineLvl w:val="6"/>
    </w:pPr>
    <w:rPr>
      <w:rFonts w:asciiTheme="majorHAnsi" w:cstheme="majorBidi" w:eastAsiaTheme="majorEastAsia" w:hAnsiTheme="majorHAnsi"/>
      <w:i/>
      <w:iCs/>
      <w:color w:themeColor="text1" w:themeTint="BF" w:val="404040"/>
    </w:rPr>
  </w:style>
  <w:style w:styleId="Heading8" w:type="paragraph">
    <w:name w:val="heading 8"/>
    <w:basedOn w:val="Normal"/>
    <w:next w:val="Normal"/>
    <w:link w:val="Heading8Char"/>
    <w:uiPriority w:val="9"/>
    <w:semiHidden/>
    <w:unhideWhenUsed/>
    <w:qFormat/>
    <w:rsid w:val="00FC693F"/>
    <w:pPr>
      <w:keepNext/>
      <w:keepLines/>
      <w:spacing w:after="0" w:before="200"/>
      <w:outlineLvl w:val="7"/>
    </w:pPr>
    <w:rPr>
      <w:rFonts w:asciiTheme="majorHAnsi" w:cstheme="majorBidi" w:eastAsiaTheme="majorEastAsia" w:hAnsiTheme="majorHAnsi"/>
      <w:color w:themeColor="accent1" w:val="4F81BD"/>
      <w:sz w:val="20"/>
      <w:szCs w:val="20"/>
    </w:rPr>
  </w:style>
  <w:style w:styleId="Heading9" w:type="paragraph">
    <w:name w:val="heading 9"/>
    <w:basedOn w:val="Normal"/>
    <w:next w:val="Normal"/>
    <w:link w:val="Heading9Char"/>
    <w:uiPriority w:val="9"/>
    <w:semiHidden/>
    <w:unhideWhenUsed/>
    <w:qFormat/>
    <w:rsid w:val="00FC693F"/>
    <w:pPr>
      <w:keepNext/>
      <w:keepLines/>
      <w:spacing w:after="0" w:before="200"/>
      <w:outlineLvl w:val="8"/>
    </w:pPr>
    <w:rPr>
      <w:rFonts w:asciiTheme="majorHAnsi" w:cstheme="majorBidi" w:eastAsiaTheme="majorEastAsia" w:hAnsiTheme="majorHAnsi"/>
      <w:i/>
      <w:iCs/>
      <w:color w:themeColor="text1" w:themeTint="BF" w:val="404040"/>
      <w:sz w:val="20"/>
      <w:szCs w:val="20"/>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NoSpacing" w:type="paragraph">
    <w:name w:val="No Spacing"/>
    <w:uiPriority w:val="1"/>
    <w:qFormat/>
    <w:rsid w:val="00FC693F"/>
    <w:pPr>
      <w:spacing w:after="0" w:line="240" w:lineRule="auto"/>
    </w:pPr>
  </w:style>
  <w:style w:customStyle="1" w:styleId="Heading1Char" w:type="character">
    <w:name w:val="Heading 1 Char"/>
    <w:basedOn w:val="DefaultParagraphFont"/>
    <w:link w:val="Heading1"/>
    <w:uiPriority w:val="9"/>
    <w:rsid w:val="00FC693F"/>
    <w:rPr>
      <w:rFonts w:asciiTheme="majorHAnsi" w:cstheme="majorBidi" w:eastAsiaTheme="majorEastAsia" w:hAnsiTheme="majorHAnsi"/>
      <w:b/>
      <w:bCs/>
      <w:color w:themeColor="accent1" w:themeShade="BF" w:val="365F91"/>
      <w:sz w:val="28"/>
      <w:szCs w:val="28"/>
    </w:rPr>
  </w:style>
  <w:style w:customStyle="1" w:styleId="Heading2Char" w:type="character">
    <w:name w:val="Heading 2 Char"/>
    <w:basedOn w:val="DefaultParagraphFont"/>
    <w:link w:val="Heading2"/>
    <w:uiPriority w:val="9"/>
    <w:rsid w:val="00FC693F"/>
    <w:rPr>
      <w:rFonts w:asciiTheme="majorHAnsi" w:cstheme="majorBidi" w:eastAsiaTheme="majorEastAsia" w:hAnsiTheme="majorHAnsi"/>
      <w:b/>
      <w:bCs/>
      <w:color w:themeColor="accent1" w:val="4F81BD"/>
      <w:sz w:val="26"/>
      <w:szCs w:val="26"/>
    </w:rPr>
  </w:style>
  <w:style w:customStyle="1" w:styleId="Heading3Char" w:type="character">
    <w:name w:val="Heading 3 Char"/>
    <w:basedOn w:val="DefaultParagraphFont"/>
    <w:link w:val="Heading3"/>
    <w:uiPriority w:val="9"/>
    <w:rsid w:val="00FC693F"/>
    <w:rPr>
      <w:rFonts w:asciiTheme="majorHAnsi" w:cstheme="majorBidi" w:eastAsiaTheme="majorEastAsia" w:hAnsiTheme="majorHAnsi"/>
      <w:b/>
      <w:bCs/>
      <w:color w:themeColor="accent1" w:val="4F81BD"/>
    </w:rPr>
  </w:style>
  <w:style w:styleId="Title" w:type="paragraph">
    <w:name w:val="Title"/>
    <w:basedOn w:val="Normal"/>
    <w:next w:val="Normal"/>
    <w:link w:val="TitleChar"/>
    <w:uiPriority w:val="10"/>
    <w:qFormat/>
    <w:rsid w:val="00FC693F"/>
    <w:pPr>
      <w:pBdr>
        <w:bottom w:color="4F81BD" w:space="4" w:sz="8" w:themeColor="accent1" w:val="single"/>
      </w:pBdr>
      <w:spacing w:after="300" w:line="240" w:lineRule="auto"/>
      <w:contextualSpacing/>
    </w:pPr>
    <w:rPr>
      <w:rFonts w:asciiTheme="majorHAnsi" w:cstheme="majorBidi" w:eastAsiaTheme="majorEastAsia" w:hAnsiTheme="majorHAnsi"/>
      <w:color w:themeColor="text2" w:themeShade="BF" w:val="17365D"/>
      <w:spacing w:val="5"/>
      <w:kern w:val="28"/>
      <w:sz w:val="52"/>
      <w:szCs w:val="52"/>
    </w:rPr>
  </w:style>
  <w:style w:customStyle="1" w:styleId="TitleChar" w:type="character">
    <w:name w:val="Title Char"/>
    <w:basedOn w:val="DefaultParagraphFont"/>
    <w:link w:val="Title"/>
    <w:uiPriority w:val="10"/>
    <w:rsid w:val="00FC693F"/>
    <w:rPr>
      <w:rFonts w:asciiTheme="majorHAnsi" w:cstheme="majorBidi" w:eastAsiaTheme="majorEastAsia" w:hAnsiTheme="majorHAnsi"/>
      <w:color w:themeColor="text2" w:themeShade="BF" w:val="17365D"/>
      <w:spacing w:val="5"/>
      <w:kern w:val="28"/>
      <w:sz w:val="52"/>
      <w:szCs w:val="52"/>
    </w:rPr>
  </w:style>
  <w:style w:styleId="Subtitle" w:type="paragraph">
    <w:name w:val="Subtitle"/>
    <w:basedOn w:val="Normal"/>
    <w:next w:val="Normal"/>
    <w:link w:val="SubtitleChar"/>
    <w:uiPriority w:val="11"/>
    <w:qFormat/>
    <w:rsid w:val="00FC693F"/>
    <w:pPr>
      <w:numPr>
        <w:ilvl w:val="1"/>
      </w:numPr>
    </w:pPr>
    <w:rPr>
      <w:rFonts w:asciiTheme="majorHAnsi" w:cstheme="majorBidi" w:eastAsiaTheme="majorEastAsia" w:hAnsiTheme="majorHAnsi"/>
      <w:i/>
      <w:iCs/>
      <w:color w:themeColor="accent1" w:val="4F81BD"/>
      <w:spacing w:val="15"/>
      <w:sz w:val="24"/>
      <w:szCs w:val="24"/>
    </w:rPr>
  </w:style>
  <w:style w:customStyle="1" w:styleId="SubtitleChar" w:type="character">
    <w:name w:val="Subtitle Char"/>
    <w:basedOn w:val="DefaultParagraphFont"/>
    <w:link w:val="Subtitle"/>
    <w:uiPriority w:val="11"/>
    <w:rsid w:val="00FC693F"/>
    <w:rPr>
      <w:rFonts w:asciiTheme="majorHAnsi" w:cstheme="majorBidi" w:eastAsiaTheme="majorEastAsia" w:hAnsiTheme="majorHAnsi"/>
      <w:i/>
      <w:iCs/>
      <w:color w:themeColor="accent1" w:val="4F81BD"/>
      <w:spacing w:val="15"/>
      <w:sz w:val="24"/>
      <w:szCs w:val="24"/>
    </w:rPr>
  </w:style>
  <w:style w:styleId="ListParagraph" w:type="paragraph">
    <w:name w:val="List Paragraph"/>
    <w:basedOn w:val="Normal"/>
    <w:uiPriority w:val="34"/>
    <w:qFormat/>
    <w:rsid w:val="00FC693F"/>
    <w:pPr>
      <w:ind w:left="720"/>
      <w:contextualSpacing/>
    </w:pPr>
  </w:style>
  <w:style w:styleId="BodyText" w:type="paragraph">
    <w:name w:val="Body Text"/>
    <w:basedOn w:val="Normal"/>
    <w:link w:val="BodyTextChar"/>
    <w:uiPriority w:val="99"/>
    <w:unhideWhenUsed/>
    <w:rsid w:val="00AA1D8D"/>
    <w:pPr>
      <w:spacing w:after="120"/>
    </w:pPr>
  </w:style>
  <w:style w:customStyle="1" w:styleId="BodyTextChar" w:type="character">
    <w:name w:val="Body Text Char"/>
    <w:basedOn w:val="DefaultParagraphFont"/>
    <w:link w:val="BodyText"/>
    <w:uiPriority w:val="99"/>
    <w:rsid w:val="00AA1D8D"/>
  </w:style>
  <w:style w:styleId="BodyText2" w:type="paragraph">
    <w:name w:val="Body Text 2"/>
    <w:basedOn w:val="Normal"/>
    <w:link w:val="BodyText2Char"/>
    <w:uiPriority w:val="99"/>
    <w:unhideWhenUsed/>
    <w:rsid w:val="00AA1D8D"/>
    <w:pPr>
      <w:spacing w:after="120" w:line="480" w:lineRule="auto"/>
    </w:pPr>
  </w:style>
  <w:style w:customStyle="1" w:styleId="BodyText2Char" w:type="character">
    <w:name w:val="Body Text 2 Char"/>
    <w:basedOn w:val="DefaultParagraphFont"/>
    <w:link w:val="BodyText2"/>
    <w:uiPriority w:val="99"/>
    <w:rsid w:val="00AA1D8D"/>
  </w:style>
  <w:style w:styleId="BodyText3" w:type="paragraph">
    <w:name w:val="Body Text 3"/>
    <w:basedOn w:val="Normal"/>
    <w:link w:val="BodyText3Char"/>
    <w:uiPriority w:val="99"/>
    <w:unhideWhenUsed/>
    <w:rsid w:val="00AA1D8D"/>
    <w:pPr>
      <w:spacing w:after="120"/>
    </w:pPr>
    <w:rPr>
      <w:sz w:val="16"/>
      <w:szCs w:val="16"/>
    </w:rPr>
  </w:style>
  <w:style w:customStyle="1" w:styleId="BodyText3Char" w:type="character">
    <w:name w:val="Body Text 3 Char"/>
    <w:basedOn w:val="DefaultParagraphFont"/>
    <w:link w:val="BodyText3"/>
    <w:uiPriority w:val="99"/>
    <w:rsid w:val="00AA1D8D"/>
    <w:rPr>
      <w:sz w:val="16"/>
      <w:szCs w:val="16"/>
    </w:rPr>
  </w:style>
  <w:style w:styleId="List" w:type="paragraph">
    <w:name w:val="List"/>
    <w:basedOn w:val="Normal"/>
    <w:uiPriority w:val="99"/>
    <w:unhideWhenUsed/>
    <w:rsid w:val="00AA1D8D"/>
    <w:pPr>
      <w:ind w:hanging="360" w:left="360"/>
      <w:contextualSpacing/>
    </w:pPr>
  </w:style>
  <w:style w:styleId="List2" w:type="paragraph">
    <w:name w:val="List 2"/>
    <w:basedOn w:val="Normal"/>
    <w:uiPriority w:val="99"/>
    <w:unhideWhenUsed/>
    <w:rsid w:val="00326F90"/>
    <w:pPr>
      <w:ind w:hanging="360" w:left="720"/>
      <w:contextualSpacing/>
    </w:pPr>
  </w:style>
  <w:style w:styleId="List3" w:type="paragraph">
    <w:name w:val="List 3"/>
    <w:basedOn w:val="Normal"/>
    <w:uiPriority w:val="99"/>
    <w:unhideWhenUsed/>
    <w:rsid w:val="00326F90"/>
    <w:pPr>
      <w:ind w:hanging="360" w:left="1080"/>
      <w:contextualSpacing/>
    </w:pPr>
  </w:style>
  <w:style w:styleId="ListBullet" w:type="paragraph">
    <w:name w:val="List Bullet"/>
    <w:basedOn w:val="Normal"/>
    <w:uiPriority w:val="99"/>
    <w:unhideWhenUsed/>
    <w:rsid w:val="00326F90"/>
    <w:pPr>
      <w:numPr>
        <w:numId w:val="1"/>
      </w:numPr>
      <w:contextualSpacing/>
    </w:pPr>
  </w:style>
  <w:style w:styleId="ListBullet2" w:type="paragraph">
    <w:name w:val="List Bullet 2"/>
    <w:basedOn w:val="Normal"/>
    <w:uiPriority w:val="99"/>
    <w:unhideWhenUsed/>
    <w:rsid w:val="00326F90"/>
    <w:pPr>
      <w:numPr>
        <w:numId w:val="2"/>
      </w:numPr>
      <w:contextualSpacing/>
    </w:pPr>
  </w:style>
  <w:style w:styleId="ListBullet3" w:type="paragraph">
    <w:name w:val="List Bullet 3"/>
    <w:basedOn w:val="Normal"/>
    <w:uiPriority w:val="99"/>
    <w:unhideWhenUsed/>
    <w:rsid w:val="00326F90"/>
    <w:pPr>
      <w:numPr>
        <w:numId w:val="3"/>
      </w:numPr>
      <w:contextualSpacing/>
    </w:pPr>
  </w:style>
  <w:style w:styleId="ListNumber" w:type="paragraph">
    <w:name w:val="List Number"/>
    <w:basedOn w:val="Normal"/>
    <w:uiPriority w:val="99"/>
    <w:unhideWhenUsed/>
    <w:rsid w:val="00326F90"/>
    <w:pPr>
      <w:numPr>
        <w:numId w:val="5"/>
      </w:numPr>
      <w:contextualSpacing/>
    </w:pPr>
  </w:style>
  <w:style w:styleId="ListNumber2" w:type="paragraph">
    <w:name w:val="List Number 2"/>
    <w:basedOn w:val="Normal"/>
    <w:uiPriority w:val="99"/>
    <w:unhideWhenUsed/>
    <w:rsid w:val="0029639D"/>
    <w:pPr>
      <w:numPr>
        <w:numId w:val="6"/>
      </w:numPr>
      <w:contextualSpacing/>
    </w:pPr>
  </w:style>
  <w:style w:styleId="ListNumber3" w:type="paragraph">
    <w:name w:val="List Number 3"/>
    <w:basedOn w:val="Normal"/>
    <w:uiPriority w:val="99"/>
    <w:unhideWhenUsed/>
    <w:rsid w:val="0029639D"/>
    <w:pPr>
      <w:numPr>
        <w:numId w:val="7"/>
      </w:numPr>
      <w:contextualSpacing/>
    </w:pPr>
  </w:style>
  <w:style w:styleId="ListContinue" w:type="paragraph">
    <w:name w:val="List Continue"/>
    <w:basedOn w:val="Normal"/>
    <w:uiPriority w:val="99"/>
    <w:unhideWhenUsed/>
    <w:rsid w:val="0029639D"/>
    <w:pPr>
      <w:spacing w:after="120"/>
      <w:ind w:left="360"/>
      <w:contextualSpacing/>
    </w:pPr>
  </w:style>
  <w:style w:styleId="ListContinue2" w:type="paragraph">
    <w:name w:val="List Continue 2"/>
    <w:basedOn w:val="Normal"/>
    <w:uiPriority w:val="99"/>
    <w:unhideWhenUsed/>
    <w:rsid w:val="0029639D"/>
    <w:pPr>
      <w:spacing w:after="120"/>
      <w:ind w:left="720"/>
      <w:contextualSpacing/>
    </w:pPr>
  </w:style>
  <w:style w:styleId="ListContinue3" w:type="paragraph">
    <w:name w:val="List Continue 3"/>
    <w:basedOn w:val="Normal"/>
    <w:uiPriority w:val="99"/>
    <w:unhideWhenUsed/>
    <w:rsid w:val="0029639D"/>
    <w:pPr>
      <w:spacing w:after="120"/>
      <w:ind w:left="1080"/>
      <w:contextualSpacing/>
    </w:pPr>
  </w:style>
  <w:style w:styleId="MacroText" w:type="paragraph">
    <w:name w:val="macro"/>
    <w:link w:val="MacroTextChar"/>
    <w:uiPriority w:val="99"/>
    <w:unhideWhenUsed/>
    <w:rsid w:val="0029639D"/>
    <w:pPr>
      <w:tabs>
        <w:tab w:pos="576" w:val="left"/>
        <w:tab w:pos="1152" w:val="left"/>
        <w:tab w:pos="1728" w:val="left"/>
        <w:tab w:pos="2304" w:val="left"/>
        <w:tab w:pos="2880" w:val="left"/>
        <w:tab w:pos="3456" w:val="left"/>
        <w:tab w:pos="4032" w:val="left"/>
      </w:tabs>
    </w:pPr>
    <w:rPr>
      <w:rFonts w:ascii="Courier" w:hAnsi="Courier"/>
      <w:sz w:val="20"/>
      <w:szCs w:val="20"/>
    </w:rPr>
  </w:style>
  <w:style w:customStyle="1" w:styleId="MacroTextChar" w:type="character">
    <w:name w:val="Macro Text Char"/>
    <w:basedOn w:val="DefaultParagraphFont"/>
    <w:link w:val="MacroText"/>
    <w:uiPriority w:val="99"/>
    <w:rsid w:val="0029639D"/>
    <w:rPr>
      <w:rFonts w:ascii="Courier" w:hAnsi="Courier"/>
      <w:sz w:val="20"/>
      <w:szCs w:val="20"/>
    </w:rPr>
  </w:style>
  <w:style w:styleId="Quote" w:type="paragraph">
    <w:name w:val="Quote"/>
    <w:basedOn w:val="Normal"/>
    <w:next w:val="Normal"/>
    <w:link w:val="QuoteChar"/>
    <w:uiPriority w:val="29"/>
    <w:qFormat/>
    <w:rsid w:val="00FC693F"/>
    <w:rPr>
      <w:i/>
      <w:iCs/>
      <w:color w:themeColor="text1" w:val="000000"/>
    </w:rPr>
  </w:style>
  <w:style w:customStyle="1" w:styleId="QuoteChar" w:type="character">
    <w:name w:val="Quote Char"/>
    <w:basedOn w:val="DefaultParagraphFont"/>
    <w:link w:val="Quote"/>
    <w:uiPriority w:val="29"/>
    <w:rsid w:val="00FC693F"/>
    <w:rPr>
      <w:i/>
      <w:iCs/>
      <w:color w:themeColor="text1" w:val="000000"/>
    </w:rPr>
  </w:style>
  <w:style w:customStyle="1" w:styleId="Heading4Char" w:type="character">
    <w:name w:val="Heading 4 Char"/>
    <w:basedOn w:val="DefaultParagraphFont"/>
    <w:link w:val="Heading4"/>
    <w:uiPriority w:val="9"/>
    <w:semiHidden/>
    <w:rsid w:val="00FC693F"/>
    <w:rPr>
      <w:rFonts w:asciiTheme="majorHAnsi" w:cstheme="majorBidi" w:eastAsiaTheme="majorEastAsia" w:hAnsiTheme="majorHAnsi"/>
      <w:b/>
      <w:bCs/>
      <w:i/>
      <w:iCs/>
      <w:color w:themeColor="accent1" w:val="4F81BD"/>
    </w:rPr>
  </w:style>
  <w:style w:customStyle="1" w:styleId="Heading5Char" w:type="character">
    <w:name w:val="Heading 5 Char"/>
    <w:basedOn w:val="DefaultParagraphFont"/>
    <w:link w:val="Heading5"/>
    <w:uiPriority w:val="9"/>
    <w:semiHidden/>
    <w:rsid w:val="00FC693F"/>
    <w:rPr>
      <w:rFonts w:asciiTheme="majorHAnsi" w:cstheme="majorBidi" w:eastAsiaTheme="majorEastAsia" w:hAnsiTheme="majorHAnsi"/>
      <w:color w:themeColor="accent1" w:themeShade="7F" w:val="243F60"/>
    </w:rPr>
  </w:style>
  <w:style w:customStyle="1" w:styleId="Heading6Char" w:type="character">
    <w:name w:val="Heading 6 Char"/>
    <w:basedOn w:val="DefaultParagraphFont"/>
    <w:link w:val="Heading6"/>
    <w:uiPriority w:val="9"/>
    <w:semiHidden/>
    <w:rsid w:val="00FC693F"/>
    <w:rPr>
      <w:rFonts w:asciiTheme="majorHAnsi" w:cstheme="majorBidi" w:eastAsiaTheme="majorEastAsia" w:hAnsiTheme="majorHAnsi"/>
      <w:i/>
      <w:iCs/>
      <w:color w:themeColor="accent1" w:themeShade="7F" w:val="243F60"/>
    </w:rPr>
  </w:style>
  <w:style w:customStyle="1" w:styleId="Heading7Char" w:type="character">
    <w:name w:val="Heading 7 Char"/>
    <w:basedOn w:val="DefaultParagraphFont"/>
    <w:link w:val="Heading7"/>
    <w:uiPriority w:val="9"/>
    <w:semiHidden/>
    <w:rsid w:val="00FC693F"/>
    <w:rPr>
      <w:rFonts w:asciiTheme="majorHAnsi" w:cstheme="majorBidi" w:eastAsiaTheme="majorEastAsia" w:hAnsiTheme="majorHAnsi"/>
      <w:i/>
      <w:iCs/>
      <w:color w:themeColor="text1" w:themeTint="BF" w:val="404040"/>
    </w:rPr>
  </w:style>
  <w:style w:customStyle="1" w:styleId="Heading8Char" w:type="character">
    <w:name w:val="Heading 8 Char"/>
    <w:basedOn w:val="DefaultParagraphFont"/>
    <w:link w:val="Heading8"/>
    <w:uiPriority w:val="9"/>
    <w:semiHidden/>
    <w:rsid w:val="00FC693F"/>
    <w:rPr>
      <w:rFonts w:asciiTheme="majorHAnsi" w:cstheme="majorBidi" w:eastAsiaTheme="majorEastAsia" w:hAnsiTheme="majorHAnsi"/>
      <w:color w:themeColor="accent1" w:val="4F81BD"/>
      <w:sz w:val="20"/>
      <w:szCs w:val="20"/>
    </w:rPr>
  </w:style>
  <w:style w:customStyle="1" w:styleId="Heading9Char" w:type="character">
    <w:name w:val="Heading 9 Char"/>
    <w:basedOn w:val="DefaultParagraphFont"/>
    <w:link w:val="Heading9"/>
    <w:uiPriority w:val="9"/>
    <w:semiHidden/>
    <w:rsid w:val="00FC693F"/>
    <w:rPr>
      <w:rFonts w:asciiTheme="majorHAnsi" w:cstheme="majorBidi" w:eastAsiaTheme="majorEastAsia" w:hAnsiTheme="majorHAnsi"/>
      <w:i/>
      <w:iCs/>
      <w:color w:themeColor="text1" w:themeTint="BF" w:val="404040"/>
      <w:sz w:val="20"/>
      <w:szCs w:val="20"/>
    </w:rPr>
  </w:style>
  <w:style w:styleId="Caption" w:type="paragraph">
    <w:name w:val="caption"/>
    <w:basedOn w:val="Normal"/>
    <w:next w:val="Normal"/>
    <w:uiPriority w:val="35"/>
    <w:semiHidden/>
    <w:unhideWhenUsed/>
    <w:qFormat/>
    <w:rsid w:val="00FC693F"/>
    <w:pPr>
      <w:spacing w:line="240" w:lineRule="auto"/>
    </w:pPr>
    <w:rPr>
      <w:b/>
      <w:bCs/>
      <w:color w:themeColor="accent1" w:val="4F81BD"/>
      <w:sz w:val="18"/>
      <w:szCs w:val="18"/>
    </w:rPr>
  </w:style>
  <w:style w:styleId="Strong" w:type="character">
    <w:name w:val="Strong"/>
    <w:basedOn w:val="DefaultParagraphFont"/>
    <w:uiPriority w:val="22"/>
    <w:qFormat/>
    <w:rsid w:val="00FC693F"/>
    <w:rPr>
      <w:b/>
      <w:bCs/>
    </w:rPr>
  </w:style>
  <w:style w:styleId="Emphasis" w:type="character">
    <w:name w:val="Emphasis"/>
    <w:basedOn w:val="DefaultParagraphFont"/>
    <w:uiPriority w:val="20"/>
    <w:qFormat/>
    <w:rsid w:val="00FC693F"/>
    <w:rPr>
      <w:i/>
      <w:iCs/>
    </w:rPr>
  </w:style>
  <w:style w:styleId="IntenseQuote" w:type="paragraph">
    <w:name w:val="Intense Quote"/>
    <w:basedOn w:val="Normal"/>
    <w:next w:val="Normal"/>
    <w:link w:val="IntenseQuoteChar"/>
    <w:uiPriority w:val="30"/>
    <w:qFormat/>
    <w:rsid w:val="00FC693F"/>
    <w:pPr>
      <w:pBdr>
        <w:bottom w:color="4F81BD" w:space="4" w:sz="4" w:themeColor="accent1" w:val="single"/>
      </w:pBdr>
      <w:spacing w:after="280" w:before="200"/>
      <w:ind w:left="936" w:right="936"/>
    </w:pPr>
    <w:rPr>
      <w:b/>
      <w:bCs/>
      <w:i/>
      <w:iCs/>
      <w:color w:themeColor="accent1" w:val="4F81BD"/>
    </w:rPr>
  </w:style>
  <w:style w:customStyle="1" w:styleId="IntenseQuoteChar" w:type="character">
    <w:name w:val="Intense Quote Char"/>
    <w:basedOn w:val="DefaultParagraphFont"/>
    <w:link w:val="IntenseQuote"/>
    <w:uiPriority w:val="30"/>
    <w:rsid w:val="00FC693F"/>
    <w:rPr>
      <w:b/>
      <w:bCs/>
      <w:i/>
      <w:iCs/>
      <w:color w:themeColor="accent1" w:val="4F81BD"/>
    </w:rPr>
  </w:style>
  <w:style w:styleId="SubtleEmphasis" w:type="character">
    <w:name w:val="Subtle Emphasis"/>
    <w:basedOn w:val="DefaultParagraphFont"/>
    <w:uiPriority w:val="19"/>
    <w:qFormat/>
    <w:rsid w:val="00FC693F"/>
    <w:rPr>
      <w:i/>
      <w:iCs/>
      <w:color w:themeColor="text1" w:themeTint="7F" w:val="808080"/>
    </w:rPr>
  </w:style>
  <w:style w:styleId="IntenseEmphasis" w:type="character">
    <w:name w:val="Intense Emphasis"/>
    <w:basedOn w:val="DefaultParagraphFont"/>
    <w:uiPriority w:val="21"/>
    <w:qFormat/>
    <w:rsid w:val="00FC693F"/>
    <w:rPr>
      <w:b/>
      <w:bCs/>
      <w:i/>
      <w:iCs/>
      <w:color w:themeColor="accent1" w:val="4F81BD"/>
    </w:rPr>
  </w:style>
  <w:style w:styleId="SubtleReference" w:type="character">
    <w:name w:val="Subtle Reference"/>
    <w:basedOn w:val="DefaultParagraphFont"/>
    <w:uiPriority w:val="31"/>
    <w:qFormat/>
    <w:rsid w:val="00FC693F"/>
    <w:rPr>
      <w:smallCaps/>
      <w:color w:themeColor="accent2" w:val="C0504D"/>
      <w:u w:val="single"/>
    </w:rPr>
  </w:style>
  <w:style w:styleId="IntenseReference" w:type="character">
    <w:name w:val="Intense Reference"/>
    <w:basedOn w:val="DefaultParagraphFont"/>
    <w:uiPriority w:val="32"/>
    <w:qFormat/>
    <w:rsid w:val="00FC693F"/>
    <w:rPr>
      <w:b/>
      <w:bCs/>
      <w:smallCaps/>
      <w:color w:themeColor="accent2" w:val="C0504D"/>
      <w:spacing w:val="5"/>
      <w:u w:val="single"/>
    </w:rPr>
  </w:style>
  <w:style w:styleId="BookTitle" w:type="character">
    <w:name w:val="Book Title"/>
    <w:basedOn w:val="DefaultParagraphFont"/>
    <w:uiPriority w:val="33"/>
    <w:qFormat/>
    <w:rsid w:val="00FC693F"/>
    <w:rPr>
      <w:b/>
      <w:bCs/>
      <w:smallCaps/>
      <w:spacing w:val="5"/>
    </w:rPr>
  </w:style>
  <w:style w:styleId="TOCHeading" w:type="paragraph">
    <w:name w:val="TOC Heading"/>
    <w:basedOn w:val="Heading1"/>
    <w:next w:val="Normal"/>
    <w:uiPriority w:val="39"/>
    <w:semiHidden/>
    <w:unhideWhenUsed/>
    <w:qFormat/>
    <w:rsid w:val="00FC693F"/>
    <w:pPr>
      <w:outlineLvl w:val="9"/>
    </w:pPr>
  </w:style>
  <w:style w:styleId="TableGrid" w:type="table">
    <w:name w:val="Table Grid"/>
    <w:basedOn w:val="TableNormal"/>
    <w:uiPriority w:val="59"/>
    <w:rsid w:val="00FC693F"/>
    <w:pPr>
      <w:spacing w:after="0" w:line="240" w:lineRule="auto"/>
    </w:pPr>
    <w:tblPr>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
  </w:style>
  <w:style w:styleId="LightShading" w:type="table">
    <w:name w:val="Light Shading"/>
    <w:basedOn w:val="TableNormal"/>
    <w:uiPriority w:val="60"/>
    <w:rsid w:val="00FC693F"/>
    <w:pPr>
      <w:spacing w:after="0" w:line="240" w:lineRule="auto"/>
    </w:pPr>
    <w:rPr>
      <w:color w:themeColor="text1" w:themeShade="BF"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la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left w:val="nil"/>
          <w:right w:val="nil"/>
          <w:insideH w:val="nil"/>
          <w:insideV w:val="nil"/>
        </w:tcBorders>
        <w:shd w:color="auto" w:fill="C0C0C0" w:themeFill="text1" w:themeFillTint="3F" w:val="clear"/>
      </w:tcPr>
    </w:tblStylePr>
  </w:style>
  <w:style w:styleId="LightShading-Accent1" w:type="table">
    <w:name w:val="Light Shading Accent 1"/>
    <w:basedOn w:val="TableNormal"/>
    <w:uiPriority w:val="60"/>
    <w:rsid w:val="00FC693F"/>
    <w:pPr>
      <w:spacing w:after="0" w:line="240" w:lineRule="auto"/>
    </w:pPr>
    <w:rPr>
      <w:color w:themeColor="accent1" w:themeShade="BF" w:val="365F91"/>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la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left w:val="nil"/>
          <w:right w:val="nil"/>
          <w:insideH w:val="nil"/>
          <w:insideV w:val="nil"/>
        </w:tcBorders>
        <w:shd w:color="auto" w:fill="D3DFEE" w:themeFill="accent1" w:themeFillTint="3F" w:val="clear"/>
      </w:tcPr>
    </w:tblStylePr>
  </w:style>
  <w:style w:styleId="LightShading-Accent2" w:type="table">
    <w:name w:val="Light Shading Accent 2"/>
    <w:basedOn w:val="TableNormal"/>
    <w:uiPriority w:val="60"/>
    <w:rsid w:val="00FC693F"/>
    <w:pPr>
      <w:spacing w:after="0" w:line="240" w:lineRule="auto"/>
    </w:pPr>
    <w:rPr>
      <w:color w:themeColor="accent2" w:themeShade="BF" w:val="943634"/>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la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left w:val="nil"/>
          <w:right w:val="nil"/>
          <w:insideH w:val="nil"/>
          <w:insideV w:val="nil"/>
        </w:tcBorders>
        <w:shd w:color="auto" w:fill="EFD3D2" w:themeFill="accent2" w:themeFillTint="3F" w:val="clear"/>
      </w:tcPr>
    </w:tblStylePr>
  </w:style>
  <w:style w:styleId="LightShading-Accent3" w:type="table">
    <w:name w:val="Light Shading Accent 3"/>
    <w:basedOn w:val="TableNormal"/>
    <w:uiPriority w:val="60"/>
    <w:rsid w:val="00FC693F"/>
    <w:pPr>
      <w:spacing w:after="0" w:line="240" w:lineRule="auto"/>
    </w:pPr>
    <w:rPr>
      <w:color w:themeColor="accent3" w:themeShade="BF" w:val="76923C"/>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la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left w:val="nil"/>
          <w:right w:val="nil"/>
          <w:insideH w:val="nil"/>
          <w:insideV w:val="nil"/>
        </w:tcBorders>
        <w:shd w:color="auto" w:fill="E6EED5" w:themeFill="accent3" w:themeFillTint="3F" w:val="clear"/>
      </w:tcPr>
    </w:tblStylePr>
  </w:style>
  <w:style w:styleId="LightShading-Accent4" w:type="table">
    <w:name w:val="Light Shading Accent 4"/>
    <w:basedOn w:val="TableNormal"/>
    <w:uiPriority w:val="60"/>
    <w:rsid w:val="00FC693F"/>
    <w:pPr>
      <w:spacing w:after="0" w:line="240" w:lineRule="auto"/>
    </w:pPr>
    <w:rPr>
      <w:color w:themeColor="accent4" w:themeShade="BF" w:val="5F497A"/>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la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left w:val="nil"/>
          <w:right w:val="nil"/>
          <w:insideH w:val="nil"/>
          <w:insideV w:val="nil"/>
        </w:tcBorders>
        <w:shd w:color="auto" w:fill="DFD8E8" w:themeFill="accent4" w:themeFillTint="3F" w:val="clear"/>
      </w:tcPr>
    </w:tblStylePr>
  </w:style>
  <w:style w:styleId="LightShading-Accent5" w:type="table">
    <w:name w:val="Light Shading Accent 5"/>
    <w:basedOn w:val="TableNormal"/>
    <w:uiPriority w:val="60"/>
    <w:rsid w:val="00FC693F"/>
    <w:pPr>
      <w:spacing w:after="0" w:line="240" w:lineRule="auto"/>
    </w:pPr>
    <w:rPr>
      <w:color w:themeColor="accent5" w:themeShade="BF" w:val="31849B"/>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la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left w:val="nil"/>
          <w:right w:val="nil"/>
          <w:insideH w:val="nil"/>
          <w:insideV w:val="nil"/>
        </w:tcBorders>
        <w:shd w:color="auto" w:fill="D2EAF1" w:themeFill="accent5" w:themeFillTint="3F" w:val="clear"/>
      </w:tcPr>
    </w:tblStylePr>
  </w:style>
  <w:style w:styleId="LightShading-Accent6" w:type="table">
    <w:name w:val="Light Shading Accent 6"/>
    <w:basedOn w:val="TableNormal"/>
    <w:uiPriority w:val="60"/>
    <w:rsid w:val="00FC693F"/>
    <w:pPr>
      <w:spacing w:after="0" w:line="240" w:lineRule="auto"/>
    </w:pPr>
    <w:rPr>
      <w:color w:themeColor="accent6" w:themeShade="BF" w:val="E36C0A"/>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la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left w:val="nil"/>
          <w:right w:val="nil"/>
          <w:insideH w:val="nil"/>
          <w:insideV w:val="nil"/>
        </w:tcBorders>
        <w:shd w:color="auto" w:fill="FDE4D0" w:themeFill="accent6" w:themeFillTint="3F" w:val="clear"/>
      </w:tcPr>
    </w:tblStylePr>
  </w:style>
  <w:style w:styleId="LightList" w:type="table">
    <w:name w:val="Light List"/>
    <w:basedOn w:val="TableNormal"/>
    <w:uiPriority w:val="61"/>
    <w:rsid w:val="00FC693F"/>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000000" w:themeFill="text1" w:val="clear"/>
      </w:tcPr>
    </w:tblStylePr>
    <w:tblStylePr w:type="lastRow">
      <w:pPr>
        <w:spacing w:after="0" w:before="0" w:line="240" w:lineRule="auto"/>
      </w:pPr>
      <w:rPr>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bCs/>
      </w:rPr>
    </w:tblStylePr>
    <w:tblStylePr w:type="lastCol">
      <w:rPr>
        <w:b/>
        <w:bCs/>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styleId="LightList-Accent1" w:type="table">
    <w:name w:val="Light List Accent 1"/>
    <w:basedOn w:val="TableNormal"/>
    <w:uiPriority w:val="61"/>
    <w:rsid w:val="00FC693F"/>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F81BD" w:themeFill="accent1" w:val="clear"/>
      </w:tcPr>
    </w:tblStylePr>
    <w:tblStylePr w:type="lastRow">
      <w:pPr>
        <w:spacing w:after="0" w:before="0" w:line="240" w:lineRule="auto"/>
      </w:pPr>
      <w:rPr>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bCs/>
      </w:rPr>
    </w:tblStylePr>
    <w:tblStylePr w:type="lastCol">
      <w:rPr>
        <w:b/>
        <w:bCs/>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styleId="LightList-Accent2" w:type="table">
    <w:name w:val="Light List Accent 2"/>
    <w:basedOn w:val="TableNormal"/>
    <w:uiPriority w:val="61"/>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C0504D" w:themeFill="accent2" w:val="clear"/>
      </w:tcPr>
    </w:tblStylePr>
    <w:tblStylePr w:type="lastRow">
      <w:pPr>
        <w:spacing w:after="0" w:before="0" w:line="240" w:lineRule="auto"/>
      </w:pPr>
      <w:rPr>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bCs/>
      </w:rPr>
    </w:tblStylePr>
    <w:tblStylePr w:type="lastCol">
      <w:rPr>
        <w:b/>
        <w:bCs/>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styleId="LightList-Accent3" w:type="table">
    <w:name w:val="Light List Accent 3"/>
    <w:basedOn w:val="TableNormal"/>
    <w:uiPriority w:val="61"/>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9BBB59" w:themeFill="accent3" w:val="clear"/>
      </w:tcPr>
    </w:tblStylePr>
    <w:tblStylePr w:type="lastRow">
      <w:pPr>
        <w:spacing w:after="0" w:before="0" w:line="240" w:lineRule="auto"/>
      </w:pPr>
      <w:rPr>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bCs/>
      </w:rPr>
    </w:tblStylePr>
    <w:tblStylePr w:type="lastCol">
      <w:rPr>
        <w:b/>
        <w:bCs/>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styleId="LightList-Accent4" w:type="table">
    <w:name w:val="Light List Accent 4"/>
    <w:basedOn w:val="TableNormal"/>
    <w:uiPriority w:val="61"/>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8064A2" w:themeFill="accent4" w:val="clear"/>
      </w:tcPr>
    </w:tblStylePr>
    <w:tblStylePr w:type="lastRow">
      <w:pPr>
        <w:spacing w:after="0" w:before="0" w:line="240" w:lineRule="auto"/>
      </w:pPr>
      <w:rPr>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bCs/>
      </w:rPr>
    </w:tblStylePr>
    <w:tblStylePr w:type="lastCol">
      <w:rPr>
        <w:b/>
        <w:bCs/>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styleId="LightList-Accent5" w:type="table">
    <w:name w:val="Light List Accent 5"/>
    <w:basedOn w:val="TableNormal"/>
    <w:uiPriority w:val="61"/>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BACC6" w:themeFill="accent5" w:val="clear"/>
      </w:tcPr>
    </w:tblStylePr>
    <w:tblStylePr w:type="lastRow">
      <w:pPr>
        <w:spacing w:after="0" w:before="0" w:line="240" w:lineRule="auto"/>
      </w:pPr>
      <w:rPr>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bCs/>
      </w:rPr>
    </w:tblStylePr>
    <w:tblStylePr w:type="lastCol">
      <w:rPr>
        <w:b/>
        <w:bCs/>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styleId="LightList-Accent6" w:type="table">
    <w:name w:val="Light List Accent 6"/>
    <w:basedOn w:val="TableNormal"/>
    <w:uiPriority w:val="61"/>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F79646" w:themeFill="accent6" w:val="clear"/>
      </w:tcPr>
    </w:tblStylePr>
    <w:tblStylePr w:type="lastRow">
      <w:pPr>
        <w:spacing w:after="0" w:before="0" w:line="240" w:lineRule="auto"/>
      </w:pPr>
      <w:rPr>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bCs/>
      </w:rPr>
    </w:tblStylePr>
    <w:tblStylePr w:type="lastCol">
      <w:rPr>
        <w:b/>
        <w:bCs/>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styleId="LightGrid" w:type="table">
    <w:name w:val="Light Grid"/>
    <w:basedOn w:val="TableNormal"/>
    <w:uiPriority w:val="62"/>
    <w:rsid w:val="00CB0664"/>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val="nil"/>
          <w:insideV w:color="000000" w:space="0" w:sz="8" w:themeColor="tex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styleId="LightGrid-Accent1" w:type="table">
    <w:name w:val="Light Grid Accent 1"/>
    <w:basedOn w:val="TableNormal"/>
    <w:uiPriority w:val="62"/>
    <w:rsid w:val="00CB0664"/>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val="nil"/>
          <w:insideV w:color="4F81BD" w:space="0" w:sz="8" w:themeColor="accen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styleId="LightGrid-Accent2" w:type="table">
    <w:name w:val="Light Grid Accent 2"/>
    <w:basedOn w:val="TableNormal"/>
    <w:uiPriority w:val="62"/>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val="nil"/>
          <w:insideV w:color="C0504D" w:space="0" w:sz="8" w:themeColor="accent2"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styleId="LightGrid-Accent3" w:type="table">
    <w:name w:val="Light Grid Accent 3"/>
    <w:basedOn w:val="TableNormal"/>
    <w:uiPriority w:val="62"/>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val="nil"/>
          <w:insideV w:color="9BBB59" w:space="0" w:sz="8" w:themeColor="accent3"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styleId="LightGrid-Accent4" w:type="table">
    <w:name w:val="Light Grid Accent 4"/>
    <w:basedOn w:val="TableNormal"/>
    <w:uiPriority w:val="62"/>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val="nil"/>
          <w:insideV w:color="8064A2" w:space="0" w:sz="8" w:themeColor="accent4"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styleId="LightGrid-Accent5" w:type="table">
    <w:name w:val="Light Grid Accent 5"/>
    <w:basedOn w:val="TableNormal"/>
    <w:uiPriority w:val="62"/>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val="nil"/>
          <w:insideV w:color="4BACC6" w:space="0" w:sz="8" w:themeColor="accent5"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styleId="LightGrid-Accent6" w:type="table">
    <w:name w:val="Light Grid Accent 6"/>
    <w:basedOn w:val="TableNormal"/>
    <w:uiPriority w:val="62"/>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val="nil"/>
          <w:insideV w:color="F79646" w:space="0" w:sz="8" w:themeColor="accent6"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styleId="MediumShading1" w:type="table">
    <w:name w:val="Medium Shading 1"/>
    <w:basedOn w:val="TableNormal"/>
    <w:uiPriority w:val="63"/>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val="nil"/>
          <w:insideV w:val="nil"/>
        </w:tcBorders>
        <w:shd w:color="auto" w:fill="000000" w:themeFill="text1" w:val="clear"/>
      </w:tcPr>
    </w:tblStylePr>
    <w:tblStylePr w:type="lastRow">
      <w:pPr>
        <w:spacing w:after="0" w:before="0" w:line="240" w:lineRule="auto"/>
      </w:pPr>
      <w:rPr>
        <w:b/>
        <w:bCs/>
      </w:rPr>
      <w:tblPr/>
      <w:tcPr>
        <w:tcBorders>
          <w:top w:color="404040" w:space="0" w:sz="6" w:themeColor="text1" w:themeTint="BF" w:val="double"/>
          <w:left w:color="404040" w:space="0" w:sz="8" w:themeColor="text1" w:themeTint="BF" w:val="single"/>
          <w:bottom w:color="404040" w:space="0" w:sz="8" w:themeColor="text1" w:themeTint="BF" w:val="single"/>
          <w:right w:color="404040" w:space="0" w:sz="8" w:themeColor="text1" w:themeTint="BF" w:val="single"/>
          <w:insideH w:val="nil"/>
          <w:insideV w:val="nil"/>
        </w:tcBorders>
      </w:tcPr>
    </w:tblStylePr>
    <w:tblStylePr w:type="firstCol">
      <w:rPr>
        <w:b/>
        <w:bCs/>
      </w:rPr>
    </w:tblStylePr>
    <w:tblStylePr w:type="lastCol">
      <w:rPr>
        <w:b/>
        <w:bCs/>
      </w:rPr>
    </w:tblStylePr>
    <w:tblStylePr w:type="band1Vert">
      <w:tblPr/>
      <w:tcPr>
        <w:shd w:color="auto" w:fill="C0C0C0" w:themeFill="text1" w:themeFillTint="3F" w:val="clear"/>
      </w:tcPr>
    </w:tblStylePr>
    <w:tblStylePr w:type="band1Horz">
      <w:tblPr/>
      <w:tcPr>
        <w:tcBorders>
          <w:insideH w:val="nil"/>
          <w:insideV w:val="nil"/>
        </w:tcBorders>
        <w:shd w:color="auto" w:fill="C0C0C0" w:themeFill="text1" w:themeFillTint="3F" w:val="clear"/>
      </w:tcPr>
    </w:tblStylePr>
    <w:tblStylePr w:type="band2Horz">
      <w:tblPr/>
      <w:tcPr>
        <w:tcBorders>
          <w:insideH w:val="nil"/>
          <w:insideV w:val="nil"/>
        </w:tcBorders>
      </w:tcPr>
    </w:tblStylePr>
  </w:style>
  <w:style w:styleId="MediumShading1-Accent1" w:type="table">
    <w:name w:val="Medium Shading 1 Accent 1"/>
    <w:basedOn w:val="TableNormal"/>
    <w:uiPriority w:val="63"/>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val="nil"/>
          <w:insideV w:val="nil"/>
        </w:tcBorders>
        <w:shd w:color="auto" w:fill="4F81BD" w:themeFill="accent1" w:val="clear"/>
      </w:tcPr>
    </w:tblStylePr>
    <w:tblStylePr w:type="lastRow">
      <w:pPr>
        <w:spacing w:after="0" w:before="0" w:line="240" w:lineRule="auto"/>
      </w:pPr>
      <w:rPr>
        <w:b/>
        <w:bCs/>
      </w:rPr>
      <w:tblPr/>
      <w:tcPr>
        <w:tcBorders>
          <w:top w:color="7BA0CD" w:space="0" w:sz="6" w:themeColor="accent1" w:themeTint="BF" w:val="double"/>
          <w:left w:color="7BA0CD" w:space="0" w:sz="8" w:themeColor="accent1" w:themeTint="BF" w:val="single"/>
          <w:bottom w:color="7BA0CD" w:space="0" w:sz="8" w:themeColor="accent1" w:themeTint="BF" w:val="single"/>
          <w:right w:color="7BA0CD" w:space="0" w:sz="8" w:themeColor="accent1" w:themeTint="BF" w:val="single"/>
          <w:insideH w:val="nil"/>
          <w:insideV w:val="nil"/>
        </w:tcBorders>
      </w:tcPr>
    </w:tblStylePr>
    <w:tblStylePr w:type="firstCol">
      <w:rPr>
        <w:b/>
        <w:bCs/>
      </w:rPr>
    </w:tblStylePr>
    <w:tblStylePr w:type="lastCol">
      <w:rPr>
        <w:b/>
        <w:bCs/>
      </w:rPr>
    </w:tblStylePr>
    <w:tblStylePr w:type="band1Vert">
      <w:tblPr/>
      <w:tcPr>
        <w:shd w:color="auto" w:fill="D3DFEE" w:themeFill="accent1" w:themeFillTint="3F" w:val="clear"/>
      </w:tcPr>
    </w:tblStylePr>
    <w:tblStylePr w:type="band1Horz">
      <w:tblPr/>
      <w:tcPr>
        <w:tcBorders>
          <w:insideH w:val="nil"/>
          <w:insideV w:val="nil"/>
        </w:tcBorders>
        <w:shd w:color="auto" w:fill="D3DFEE" w:themeFill="accent1" w:themeFillTint="3F" w:val="clear"/>
      </w:tcPr>
    </w:tblStylePr>
    <w:tblStylePr w:type="band2Horz">
      <w:tblPr/>
      <w:tcPr>
        <w:tcBorders>
          <w:insideH w:val="nil"/>
          <w:insideV w:val="nil"/>
        </w:tcBorders>
      </w:tcPr>
    </w:tblStylePr>
  </w:style>
  <w:style w:styleId="MediumShading1-Accent2" w:type="table">
    <w:name w:val="Medium Shading 1 Accent 2"/>
    <w:basedOn w:val="TableNormal"/>
    <w:uiPriority w:val="63"/>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val="nil"/>
          <w:insideV w:val="nil"/>
        </w:tcBorders>
        <w:shd w:color="auto" w:fill="C0504D" w:themeFill="accent2" w:val="clear"/>
      </w:tcPr>
    </w:tblStylePr>
    <w:tblStylePr w:type="lastRow">
      <w:pPr>
        <w:spacing w:after="0" w:before="0" w:line="240" w:lineRule="auto"/>
      </w:pPr>
      <w:rPr>
        <w:b/>
        <w:bCs/>
      </w:rPr>
      <w:tblPr/>
      <w:tcPr>
        <w:tcBorders>
          <w:top w:color="CF7B79" w:space="0" w:sz="6" w:themeColor="accent2" w:themeTint="BF" w:val="double"/>
          <w:left w:color="CF7B79" w:space="0" w:sz="8" w:themeColor="accent2" w:themeTint="BF" w:val="single"/>
          <w:bottom w:color="CF7B79" w:space="0" w:sz="8" w:themeColor="accent2" w:themeTint="BF" w:val="single"/>
          <w:right w:color="CF7B79" w:space="0" w:sz="8" w:themeColor="accent2" w:themeTint="BF" w:val="single"/>
          <w:insideH w:val="nil"/>
          <w:insideV w:val="nil"/>
        </w:tcBorders>
      </w:tcPr>
    </w:tblStylePr>
    <w:tblStylePr w:type="firstCol">
      <w:rPr>
        <w:b/>
        <w:bCs/>
      </w:rPr>
    </w:tblStylePr>
    <w:tblStylePr w:type="lastCol">
      <w:rPr>
        <w:b/>
        <w:bCs/>
      </w:rPr>
    </w:tblStylePr>
    <w:tblStylePr w:type="band1Vert">
      <w:tblPr/>
      <w:tcPr>
        <w:shd w:color="auto" w:fill="EFD3D2" w:themeFill="accent2" w:themeFillTint="3F" w:val="clear"/>
      </w:tcPr>
    </w:tblStylePr>
    <w:tblStylePr w:type="band1Horz">
      <w:tblPr/>
      <w:tcPr>
        <w:tcBorders>
          <w:insideH w:val="nil"/>
          <w:insideV w:val="nil"/>
        </w:tcBorders>
        <w:shd w:color="auto" w:fill="EFD3D2" w:themeFill="accent2" w:themeFillTint="3F" w:val="clear"/>
      </w:tcPr>
    </w:tblStylePr>
    <w:tblStylePr w:type="band2Horz">
      <w:tblPr/>
      <w:tcPr>
        <w:tcBorders>
          <w:insideH w:val="nil"/>
          <w:insideV w:val="nil"/>
        </w:tcBorders>
      </w:tcPr>
    </w:tblStylePr>
  </w:style>
  <w:style w:styleId="MediumShading1-Accent3" w:type="table">
    <w:name w:val="Medium Shading 1 Accent 3"/>
    <w:basedOn w:val="TableNormal"/>
    <w:uiPriority w:val="63"/>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val="nil"/>
          <w:insideV w:val="nil"/>
        </w:tcBorders>
        <w:shd w:color="auto" w:fill="9BBB59" w:themeFill="accent3" w:val="clear"/>
      </w:tcPr>
    </w:tblStylePr>
    <w:tblStylePr w:type="lastRow">
      <w:pPr>
        <w:spacing w:after="0" w:before="0" w:line="240" w:lineRule="auto"/>
      </w:pPr>
      <w:rPr>
        <w:b/>
        <w:bCs/>
      </w:rPr>
      <w:tblPr/>
      <w:tcPr>
        <w:tcBorders>
          <w:top w:color="B3CC82" w:space="0" w:sz="6" w:themeColor="accent3" w:themeTint="BF" w:val="double"/>
          <w:left w:color="B3CC82" w:space="0" w:sz="8" w:themeColor="accent3" w:themeTint="BF" w:val="single"/>
          <w:bottom w:color="B3CC82" w:space="0" w:sz="8" w:themeColor="accent3" w:themeTint="BF" w:val="single"/>
          <w:right w:color="B3CC82" w:space="0" w:sz="8" w:themeColor="accent3" w:themeTint="BF" w:val="single"/>
          <w:insideH w:val="nil"/>
          <w:insideV w:val="nil"/>
        </w:tcBorders>
      </w:tcPr>
    </w:tblStylePr>
    <w:tblStylePr w:type="firstCol">
      <w:rPr>
        <w:b/>
        <w:bCs/>
      </w:rPr>
    </w:tblStylePr>
    <w:tblStylePr w:type="lastCol">
      <w:rPr>
        <w:b/>
        <w:bCs/>
      </w:rPr>
    </w:tblStylePr>
    <w:tblStylePr w:type="band1Vert">
      <w:tblPr/>
      <w:tcPr>
        <w:shd w:color="auto" w:fill="E6EED5" w:themeFill="accent3" w:themeFillTint="3F" w:val="clear"/>
      </w:tcPr>
    </w:tblStylePr>
    <w:tblStylePr w:type="band1Horz">
      <w:tblPr/>
      <w:tcPr>
        <w:tcBorders>
          <w:insideH w:val="nil"/>
          <w:insideV w:val="nil"/>
        </w:tcBorders>
        <w:shd w:color="auto" w:fill="E6EED5" w:themeFill="accent3" w:themeFillTint="3F" w:val="clear"/>
      </w:tcPr>
    </w:tblStylePr>
    <w:tblStylePr w:type="band2Horz">
      <w:tblPr/>
      <w:tcPr>
        <w:tcBorders>
          <w:insideH w:val="nil"/>
          <w:insideV w:val="nil"/>
        </w:tcBorders>
      </w:tcPr>
    </w:tblStylePr>
  </w:style>
  <w:style w:styleId="MediumShading1-Accent4" w:type="table">
    <w:name w:val="Medium Shading 1 Accent 4"/>
    <w:basedOn w:val="TableNormal"/>
    <w:uiPriority w:val="63"/>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val="nil"/>
          <w:insideV w:val="nil"/>
        </w:tcBorders>
        <w:shd w:color="auto" w:fill="8064A2" w:themeFill="accent4" w:val="clear"/>
      </w:tcPr>
    </w:tblStylePr>
    <w:tblStylePr w:type="lastRow">
      <w:pPr>
        <w:spacing w:after="0" w:before="0" w:line="240" w:lineRule="auto"/>
      </w:pPr>
      <w:rPr>
        <w:b/>
        <w:bCs/>
      </w:rPr>
      <w:tblPr/>
      <w:tcPr>
        <w:tcBorders>
          <w:top w:color="9F8AB9" w:space="0" w:sz="6" w:themeColor="accent4" w:themeTint="BF" w:val="double"/>
          <w:left w:color="9F8AB9" w:space="0" w:sz="8" w:themeColor="accent4" w:themeTint="BF" w:val="single"/>
          <w:bottom w:color="9F8AB9" w:space="0" w:sz="8" w:themeColor="accent4" w:themeTint="BF" w:val="single"/>
          <w:right w:color="9F8AB9" w:space="0" w:sz="8" w:themeColor="accent4" w:themeTint="BF" w:val="single"/>
          <w:insideH w:val="nil"/>
          <w:insideV w:val="nil"/>
        </w:tcBorders>
      </w:tcPr>
    </w:tblStylePr>
    <w:tblStylePr w:type="firstCol">
      <w:rPr>
        <w:b/>
        <w:bCs/>
      </w:rPr>
    </w:tblStylePr>
    <w:tblStylePr w:type="lastCol">
      <w:rPr>
        <w:b/>
        <w:bCs/>
      </w:rPr>
    </w:tblStylePr>
    <w:tblStylePr w:type="band1Vert">
      <w:tblPr/>
      <w:tcPr>
        <w:shd w:color="auto" w:fill="DFD8E8" w:themeFill="accent4" w:themeFillTint="3F" w:val="clear"/>
      </w:tcPr>
    </w:tblStylePr>
    <w:tblStylePr w:type="band1Horz">
      <w:tblPr/>
      <w:tcPr>
        <w:tcBorders>
          <w:insideH w:val="nil"/>
          <w:insideV w:val="nil"/>
        </w:tcBorders>
        <w:shd w:color="auto" w:fill="DFD8E8" w:themeFill="accent4" w:themeFillTint="3F" w:val="clear"/>
      </w:tcPr>
    </w:tblStylePr>
    <w:tblStylePr w:type="band2Horz">
      <w:tblPr/>
      <w:tcPr>
        <w:tcBorders>
          <w:insideH w:val="nil"/>
          <w:insideV w:val="nil"/>
        </w:tcBorders>
      </w:tcPr>
    </w:tblStylePr>
  </w:style>
  <w:style w:styleId="MediumShading1-Accent5" w:type="table">
    <w:name w:val="Medium Shading 1 Accent 5"/>
    <w:basedOn w:val="TableNormal"/>
    <w:uiPriority w:val="63"/>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val="nil"/>
          <w:insideV w:val="nil"/>
        </w:tcBorders>
        <w:shd w:color="auto" w:fill="4BACC6" w:themeFill="accent5" w:val="clear"/>
      </w:tcPr>
    </w:tblStylePr>
    <w:tblStylePr w:type="lastRow">
      <w:pPr>
        <w:spacing w:after="0" w:before="0" w:line="240" w:lineRule="auto"/>
      </w:pPr>
      <w:rPr>
        <w:b/>
        <w:bCs/>
      </w:rPr>
      <w:tblPr/>
      <w:tcPr>
        <w:tcBorders>
          <w:top w:color="78C0D4" w:space="0" w:sz="6" w:themeColor="accent5" w:themeTint="BF" w:val="double"/>
          <w:left w:color="78C0D4" w:space="0" w:sz="8" w:themeColor="accent5" w:themeTint="BF" w:val="single"/>
          <w:bottom w:color="78C0D4" w:space="0" w:sz="8" w:themeColor="accent5" w:themeTint="BF" w:val="single"/>
          <w:right w:color="78C0D4" w:space="0" w:sz="8" w:themeColor="accent5" w:themeTint="BF" w:val="single"/>
          <w:insideH w:val="nil"/>
          <w:insideV w:val="nil"/>
        </w:tcBorders>
      </w:tcPr>
    </w:tblStylePr>
    <w:tblStylePr w:type="firstCol">
      <w:rPr>
        <w:b/>
        <w:bCs/>
      </w:rPr>
    </w:tblStylePr>
    <w:tblStylePr w:type="lastCol">
      <w:rPr>
        <w:b/>
        <w:bCs/>
      </w:rPr>
    </w:tblStylePr>
    <w:tblStylePr w:type="band1Vert">
      <w:tblPr/>
      <w:tcPr>
        <w:shd w:color="auto" w:fill="D2EAF1" w:themeFill="accent5" w:themeFillTint="3F" w:val="clear"/>
      </w:tcPr>
    </w:tblStylePr>
    <w:tblStylePr w:type="band1Horz">
      <w:tblPr/>
      <w:tcPr>
        <w:tcBorders>
          <w:insideH w:val="nil"/>
          <w:insideV w:val="nil"/>
        </w:tcBorders>
        <w:shd w:color="auto" w:fill="D2EAF1" w:themeFill="accent5" w:themeFillTint="3F" w:val="clear"/>
      </w:tcPr>
    </w:tblStylePr>
    <w:tblStylePr w:type="band2Horz">
      <w:tblPr/>
      <w:tcPr>
        <w:tcBorders>
          <w:insideH w:val="nil"/>
          <w:insideV w:val="nil"/>
        </w:tcBorders>
      </w:tcPr>
    </w:tblStylePr>
  </w:style>
  <w:style w:styleId="MediumShading1-Accent6" w:type="table">
    <w:name w:val="Medium Shading 1 Accent 6"/>
    <w:basedOn w:val="TableNormal"/>
    <w:uiPriority w:val="63"/>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val="nil"/>
          <w:insideV w:val="nil"/>
        </w:tcBorders>
        <w:shd w:color="auto" w:fill="F79646" w:themeFill="accent6" w:val="clear"/>
      </w:tcPr>
    </w:tblStylePr>
    <w:tblStylePr w:type="lastRow">
      <w:pPr>
        <w:spacing w:after="0" w:before="0" w:line="240" w:lineRule="auto"/>
      </w:pPr>
      <w:rPr>
        <w:b/>
        <w:bCs/>
      </w:rPr>
      <w:tblPr/>
      <w:tcPr>
        <w:tcBorders>
          <w:top w:color="F9B074" w:space="0" w:sz="6" w:themeColor="accent6" w:themeTint="BF" w:val="double"/>
          <w:left w:color="F9B074" w:space="0" w:sz="8" w:themeColor="accent6" w:themeTint="BF" w:val="single"/>
          <w:bottom w:color="F9B074" w:space="0" w:sz="8" w:themeColor="accent6" w:themeTint="BF" w:val="single"/>
          <w:right w:color="F9B074" w:space="0" w:sz="8" w:themeColor="accent6" w:themeTint="BF" w:val="single"/>
          <w:insideH w:val="nil"/>
          <w:insideV w:val="nil"/>
        </w:tcBorders>
      </w:tcPr>
    </w:tblStylePr>
    <w:tblStylePr w:type="firstCol">
      <w:rPr>
        <w:b/>
        <w:bCs/>
      </w:rPr>
    </w:tblStylePr>
    <w:tblStylePr w:type="lastCol">
      <w:rPr>
        <w:b/>
        <w:bCs/>
      </w:rPr>
    </w:tblStylePr>
    <w:tblStylePr w:type="band1Vert">
      <w:tblPr/>
      <w:tcPr>
        <w:shd w:color="auto" w:fill="FDE4D0" w:themeFill="accent6" w:themeFillTint="3F" w:val="clear"/>
      </w:tcPr>
    </w:tblStylePr>
    <w:tblStylePr w:type="band1Horz">
      <w:tblPr/>
      <w:tcPr>
        <w:tcBorders>
          <w:insideH w:val="nil"/>
          <w:insideV w:val="nil"/>
        </w:tcBorders>
        <w:shd w:color="auto" w:fill="FDE4D0" w:themeFill="accent6" w:themeFillTint="3F" w:val="clear"/>
      </w:tcPr>
    </w:tblStylePr>
    <w:tblStylePr w:type="band2Horz">
      <w:tblPr/>
      <w:tcPr>
        <w:tcBorders>
          <w:insideH w:val="nil"/>
          <w:insideV w:val="nil"/>
        </w:tcBorders>
      </w:tcPr>
    </w:tblStylePr>
  </w:style>
  <w:style w:styleId="MediumShading2" w:type="table">
    <w:name w:val="Medium Shading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000000" w:themeFill="tex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000000" w:themeFill="text1" w:val="clear"/>
      </w:tcPr>
    </w:tblStylePr>
    <w:tblStylePr w:type="lastCol">
      <w:rPr>
        <w:b/>
        <w:bCs/>
        <w:color w:themeColor="background1" w:val="FFFFFF"/>
      </w:rPr>
      <w:tblPr/>
      <w:tcPr>
        <w:tcBorders>
          <w:left w:val="nil"/>
          <w:right w:val="nil"/>
          <w:insideH w:val="nil"/>
          <w:insideV w:val="nil"/>
        </w:tcBorders>
        <w:shd w:color="auto" w:fill="000000" w:themeFill="tex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1" w:type="table">
    <w:name w:val="Medium Shading 2 Accent 1"/>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F81BD" w:themeFill="accen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F81BD" w:themeFill="accent1" w:val="clear"/>
      </w:tcPr>
    </w:tblStylePr>
    <w:tblStylePr w:type="lastCol">
      <w:rPr>
        <w:b/>
        <w:bCs/>
        <w:color w:themeColor="background1" w:val="FFFFFF"/>
      </w:rPr>
      <w:tblPr/>
      <w:tcPr>
        <w:tcBorders>
          <w:left w:val="nil"/>
          <w:right w:val="nil"/>
          <w:insideH w:val="nil"/>
          <w:insideV w:val="nil"/>
        </w:tcBorders>
        <w:shd w:color="auto" w:fill="4F81BD" w:themeFill="accen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2" w:type="table">
    <w:name w:val="Medium Shading 2 Accent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C0504D" w:themeFill="accent2"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C0504D" w:themeFill="accent2" w:val="clear"/>
      </w:tcPr>
    </w:tblStylePr>
    <w:tblStylePr w:type="lastCol">
      <w:rPr>
        <w:b/>
        <w:bCs/>
        <w:color w:themeColor="background1" w:val="FFFFFF"/>
      </w:rPr>
      <w:tblPr/>
      <w:tcPr>
        <w:tcBorders>
          <w:left w:val="nil"/>
          <w:right w:val="nil"/>
          <w:insideH w:val="nil"/>
          <w:insideV w:val="nil"/>
        </w:tcBorders>
        <w:shd w:color="auto" w:fill="C0504D" w:themeFill="accent2"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3" w:type="table">
    <w:name w:val="Medium Shading 2 Accent 3"/>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9BBB59" w:themeFill="accent3"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9BBB59" w:themeFill="accent3" w:val="clear"/>
      </w:tcPr>
    </w:tblStylePr>
    <w:tblStylePr w:type="lastCol">
      <w:rPr>
        <w:b/>
        <w:bCs/>
        <w:color w:themeColor="background1" w:val="FFFFFF"/>
      </w:rPr>
      <w:tblPr/>
      <w:tcPr>
        <w:tcBorders>
          <w:left w:val="nil"/>
          <w:right w:val="nil"/>
          <w:insideH w:val="nil"/>
          <w:insideV w:val="nil"/>
        </w:tcBorders>
        <w:shd w:color="auto" w:fill="9BBB59" w:themeFill="accent3"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4" w:type="table">
    <w:name w:val="Medium Shading 2 Accent 4"/>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8064A2" w:themeFill="accent4"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8064A2" w:themeFill="accent4" w:val="clear"/>
      </w:tcPr>
    </w:tblStylePr>
    <w:tblStylePr w:type="lastCol">
      <w:rPr>
        <w:b/>
        <w:bCs/>
        <w:color w:themeColor="background1" w:val="FFFFFF"/>
      </w:rPr>
      <w:tblPr/>
      <w:tcPr>
        <w:tcBorders>
          <w:left w:val="nil"/>
          <w:right w:val="nil"/>
          <w:insideH w:val="nil"/>
          <w:insideV w:val="nil"/>
        </w:tcBorders>
        <w:shd w:color="auto" w:fill="8064A2" w:themeFill="accent4"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5" w:type="table">
    <w:name w:val="Medium Shading 2 Accent 5"/>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BACC6" w:themeFill="accent5"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BACC6" w:themeFill="accent5" w:val="clear"/>
      </w:tcPr>
    </w:tblStylePr>
    <w:tblStylePr w:type="lastCol">
      <w:rPr>
        <w:b/>
        <w:bCs/>
        <w:color w:themeColor="background1" w:val="FFFFFF"/>
      </w:rPr>
      <w:tblPr/>
      <w:tcPr>
        <w:tcBorders>
          <w:left w:val="nil"/>
          <w:right w:val="nil"/>
          <w:insideH w:val="nil"/>
          <w:insideV w:val="nil"/>
        </w:tcBorders>
        <w:shd w:color="auto" w:fill="4BACC6" w:themeFill="accent5"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6" w:type="table">
    <w:name w:val="Medium Shading 2 Accent 6"/>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F79646" w:themeFill="accent6"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F79646" w:themeFill="accent6" w:val="clear"/>
      </w:tcPr>
    </w:tblStylePr>
    <w:tblStylePr w:type="lastCol">
      <w:rPr>
        <w:b/>
        <w:bCs/>
        <w:color w:themeColor="background1" w:val="FFFFFF"/>
      </w:rPr>
      <w:tblPr/>
      <w:tcPr>
        <w:tcBorders>
          <w:left w:val="nil"/>
          <w:right w:val="nil"/>
          <w:insideH w:val="nil"/>
          <w:insideV w:val="nil"/>
        </w:tcBorders>
        <w:shd w:color="auto" w:fill="F79646" w:themeFill="accent6"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List1" w:type="table">
    <w:name w:val="Medium List 1"/>
    <w:basedOn w:val="TableNormal"/>
    <w:uiPriority w:val="65"/>
    <w:rsid w:val="00CB0664"/>
    <w:pPr>
      <w:spacing w:after="0" w:line="240" w:lineRule="auto"/>
    </w:pPr>
    <w:rPr>
      <w:color w:themeColor="text1"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000000" w:space="0" w:sz="8" w:themeColor="text1" w:val="single"/>
        </w:tcBorders>
      </w:tcPr>
    </w:tblStylePr>
    <w:tblStylePr w:type="lastRow">
      <w:rPr>
        <w:b/>
        <w:bCs/>
        <w:color w:themeColor="text2" w:val="1F497D"/>
      </w:rPr>
      <w:tblPr/>
      <w:tcPr>
        <w:tcBorders>
          <w:top w:color="000000" w:space="0" w:sz="8" w:themeColor="text1" w:val="single"/>
          <w:bottom w:color="000000" w:space="0" w:sz="8" w:themeColor="text1" w:val="single"/>
        </w:tcBorders>
      </w:tcPr>
    </w:tblStylePr>
    <w:tblStylePr w:type="firstCol">
      <w:rPr>
        <w:b/>
        <w:bCs/>
      </w:rPr>
    </w:tblStylePr>
    <w:tblStylePr w:type="lastCol">
      <w:rPr>
        <w:b/>
        <w:bCs/>
      </w:rPr>
      <w:tblPr/>
      <w:tcPr>
        <w:tcBorders>
          <w:top w:color="000000" w:space="0" w:sz="8" w:themeColor="text1" w:val="single"/>
          <w:bottom w:color="000000" w:space="0" w:sz="8" w:themeColor="text1" w:val="single"/>
        </w:tcBorders>
      </w:tcPr>
    </w:tblStylePr>
    <w:tblStylePr w:type="band1Vert">
      <w:tblPr/>
      <w:tcPr>
        <w:shd w:color="auto" w:fill="C0C0C0" w:themeFill="text1" w:themeFillTint="3F" w:val="clear"/>
      </w:tcPr>
    </w:tblStylePr>
    <w:tblStylePr w:type="band1Horz">
      <w:tblPr/>
      <w:tcPr>
        <w:shd w:color="auto" w:fill="C0C0C0" w:themeFill="text1" w:themeFillTint="3F" w:val="clear"/>
      </w:tcPr>
    </w:tblStylePr>
  </w:style>
  <w:style w:styleId="MediumList1-Accent1" w:type="table">
    <w:name w:val="Medium List 1 Accent 1"/>
    <w:basedOn w:val="TableNormal"/>
    <w:uiPriority w:val="65"/>
    <w:rsid w:val="00CB0664"/>
    <w:pPr>
      <w:spacing w:after="0" w:line="240" w:lineRule="auto"/>
    </w:pPr>
    <w:rPr>
      <w:color w:themeColor="text1" w:val="000000"/>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F81BD" w:space="0" w:sz="8" w:themeColor="accent1" w:val="single"/>
        </w:tcBorders>
      </w:tcPr>
    </w:tblStylePr>
    <w:tblStylePr w:type="lastRow">
      <w:rPr>
        <w:b/>
        <w:bCs/>
        <w:color w:themeColor="text2" w:val="1F497D"/>
      </w:rPr>
      <w:tblPr/>
      <w:tcPr>
        <w:tcBorders>
          <w:top w:color="4F81BD" w:space="0" w:sz="8" w:themeColor="accent1" w:val="single"/>
          <w:bottom w:color="4F81BD" w:space="0" w:sz="8" w:themeColor="accent1" w:val="single"/>
        </w:tcBorders>
      </w:tcPr>
    </w:tblStylePr>
    <w:tblStylePr w:type="firstCol">
      <w:rPr>
        <w:b/>
        <w:bCs/>
      </w:rPr>
    </w:tblStylePr>
    <w:tblStylePr w:type="lastCol">
      <w:rPr>
        <w:b/>
        <w:bCs/>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3F" w:val="clear"/>
      </w:tcPr>
    </w:tblStylePr>
    <w:tblStylePr w:type="band1Horz">
      <w:tblPr/>
      <w:tcPr>
        <w:shd w:color="auto" w:fill="D3DFEE" w:themeFill="accent1" w:themeFillTint="3F" w:val="clear"/>
      </w:tcPr>
    </w:tblStylePr>
  </w:style>
  <w:style w:styleId="MediumList1-Accent2" w:type="table">
    <w:name w:val="Medium List 1 Accent 2"/>
    <w:basedOn w:val="TableNormal"/>
    <w:uiPriority w:val="65"/>
    <w:rsid w:val="00CB0664"/>
    <w:pPr>
      <w:spacing w:after="0" w:line="240" w:lineRule="auto"/>
    </w:pPr>
    <w:rPr>
      <w:color w:themeColor="text1" w:val="000000"/>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C0504D" w:space="0" w:sz="8" w:themeColor="accent2" w:val="single"/>
        </w:tcBorders>
      </w:tcPr>
    </w:tblStylePr>
    <w:tblStylePr w:type="lastRow">
      <w:rPr>
        <w:b/>
        <w:bCs/>
        <w:color w:themeColor="text2" w:val="1F497D"/>
      </w:rPr>
      <w:tblPr/>
      <w:tcPr>
        <w:tcBorders>
          <w:top w:color="C0504D" w:space="0" w:sz="8" w:themeColor="accent2" w:val="single"/>
          <w:bottom w:color="C0504D" w:space="0" w:sz="8" w:themeColor="accent2" w:val="single"/>
        </w:tcBorders>
      </w:tcPr>
    </w:tblStylePr>
    <w:tblStylePr w:type="firstCol">
      <w:rPr>
        <w:b/>
        <w:bCs/>
      </w:rPr>
    </w:tblStylePr>
    <w:tblStylePr w:type="lastCol">
      <w:rPr>
        <w:b/>
        <w:bCs/>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3F" w:val="clear"/>
      </w:tcPr>
    </w:tblStylePr>
    <w:tblStylePr w:type="band1Horz">
      <w:tblPr/>
      <w:tcPr>
        <w:shd w:color="auto" w:fill="EFD3D2" w:themeFill="accent2" w:themeFillTint="3F" w:val="clear"/>
      </w:tcPr>
    </w:tblStylePr>
  </w:style>
  <w:style w:styleId="MediumList1-Accent3" w:type="table">
    <w:name w:val="Medium List 1 Accent 3"/>
    <w:basedOn w:val="TableNormal"/>
    <w:uiPriority w:val="65"/>
    <w:rsid w:val="00CB0664"/>
    <w:pPr>
      <w:spacing w:after="0" w:line="240" w:lineRule="auto"/>
    </w:pPr>
    <w:rPr>
      <w:color w:themeColor="text1" w:val="000000"/>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9BBB59" w:space="0" w:sz="8" w:themeColor="accent3" w:val="single"/>
        </w:tcBorders>
      </w:tcPr>
    </w:tblStylePr>
    <w:tblStylePr w:type="lastRow">
      <w:rPr>
        <w:b/>
        <w:bCs/>
        <w:color w:themeColor="text2" w:val="1F497D"/>
      </w:rPr>
      <w:tblPr/>
      <w:tcPr>
        <w:tcBorders>
          <w:top w:color="9BBB59" w:space="0" w:sz="8" w:themeColor="accent3" w:val="single"/>
          <w:bottom w:color="9BBB59" w:space="0" w:sz="8" w:themeColor="accent3" w:val="single"/>
        </w:tcBorders>
      </w:tcPr>
    </w:tblStylePr>
    <w:tblStylePr w:type="firstCol">
      <w:rPr>
        <w:b/>
        <w:bCs/>
      </w:rPr>
    </w:tblStylePr>
    <w:tblStylePr w:type="lastCol">
      <w:rPr>
        <w:b/>
        <w:bCs/>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3F" w:val="clear"/>
      </w:tcPr>
    </w:tblStylePr>
    <w:tblStylePr w:type="band1Horz">
      <w:tblPr/>
      <w:tcPr>
        <w:shd w:color="auto" w:fill="E6EED5" w:themeFill="accent3" w:themeFillTint="3F" w:val="clear"/>
      </w:tcPr>
    </w:tblStylePr>
  </w:style>
  <w:style w:styleId="MediumList1-Accent4" w:type="table">
    <w:name w:val="Medium List 1 Accent 4"/>
    <w:basedOn w:val="TableNormal"/>
    <w:uiPriority w:val="65"/>
    <w:rsid w:val="00CB0664"/>
    <w:pPr>
      <w:spacing w:after="0" w:line="240" w:lineRule="auto"/>
    </w:pPr>
    <w:rPr>
      <w:color w:themeColor="text1" w:val="000000"/>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8064A2" w:space="0" w:sz="8" w:themeColor="accent4" w:val="single"/>
        </w:tcBorders>
      </w:tcPr>
    </w:tblStylePr>
    <w:tblStylePr w:type="lastRow">
      <w:rPr>
        <w:b/>
        <w:bCs/>
        <w:color w:themeColor="text2" w:val="1F497D"/>
      </w:rPr>
      <w:tblPr/>
      <w:tcPr>
        <w:tcBorders>
          <w:top w:color="8064A2" w:space="0" w:sz="8" w:themeColor="accent4" w:val="single"/>
          <w:bottom w:color="8064A2" w:space="0" w:sz="8" w:themeColor="accent4" w:val="single"/>
        </w:tcBorders>
      </w:tcPr>
    </w:tblStylePr>
    <w:tblStylePr w:type="firstCol">
      <w:rPr>
        <w:b/>
        <w:bCs/>
      </w:rPr>
    </w:tblStylePr>
    <w:tblStylePr w:type="lastCol">
      <w:rPr>
        <w:b/>
        <w:bCs/>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3F" w:val="clear"/>
      </w:tcPr>
    </w:tblStylePr>
    <w:tblStylePr w:type="band1Horz">
      <w:tblPr/>
      <w:tcPr>
        <w:shd w:color="auto" w:fill="DFD8E8" w:themeFill="accent4" w:themeFillTint="3F" w:val="clear"/>
      </w:tcPr>
    </w:tblStylePr>
  </w:style>
  <w:style w:styleId="MediumList1-Accent5" w:type="table">
    <w:name w:val="Medium List 1 Accent 5"/>
    <w:basedOn w:val="TableNormal"/>
    <w:uiPriority w:val="65"/>
    <w:rsid w:val="00CB0664"/>
    <w:pPr>
      <w:spacing w:after="0" w:line="240" w:lineRule="auto"/>
    </w:pPr>
    <w:rPr>
      <w:color w:themeColor="text1" w:val="000000"/>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BACC6" w:space="0" w:sz="8" w:themeColor="accent5" w:val="single"/>
        </w:tcBorders>
      </w:tcPr>
    </w:tblStylePr>
    <w:tblStylePr w:type="lastRow">
      <w:rPr>
        <w:b/>
        <w:bCs/>
        <w:color w:themeColor="text2" w:val="1F497D"/>
      </w:rPr>
      <w:tblPr/>
      <w:tcPr>
        <w:tcBorders>
          <w:top w:color="4BACC6" w:space="0" w:sz="8" w:themeColor="accent5" w:val="single"/>
          <w:bottom w:color="4BACC6" w:space="0" w:sz="8" w:themeColor="accent5" w:val="single"/>
        </w:tcBorders>
      </w:tcPr>
    </w:tblStylePr>
    <w:tblStylePr w:type="firstCol">
      <w:rPr>
        <w:b/>
        <w:bCs/>
      </w:rPr>
    </w:tblStylePr>
    <w:tblStylePr w:type="lastCol">
      <w:rPr>
        <w:b/>
        <w:bCs/>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3F" w:val="clear"/>
      </w:tcPr>
    </w:tblStylePr>
    <w:tblStylePr w:type="band1Horz">
      <w:tblPr/>
      <w:tcPr>
        <w:shd w:color="auto" w:fill="D2EAF1" w:themeFill="accent5" w:themeFillTint="3F" w:val="clear"/>
      </w:tcPr>
    </w:tblStylePr>
  </w:style>
  <w:style w:styleId="MediumList1-Accent6" w:type="table">
    <w:name w:val="Medium List 1 Accent 6"/>
    <w:basedOn w:val="TableNormal"/>
    <w:uiPriority w:val="65"/>
    <w:rsid w:val="00CB0664"/>
    <w:pPr>
      <w:spacing w:after="0" w:line="240" w:lineRule="auto"/>
    </w:pPr>
    <w:rPr>
      <w:color w:themeColor="text1" w:val="000000"/>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F79646" w:space="0" w:sz="8" w:themeColor="accent6" w:val="single"/>
        </w:tcBorders>
      </w:tcPr>
    </w:tblStylePr>
    <w:tblStylePr w:type="lastRow">
      <w:rPr>
        <w:b/>
        <w:bCs/>
        <w:color w:themeColor="text2" w:val="1F497D"/>
      </w:rPr>
      <w:tblPr/>
      <w:tcPr>
        <w:tcBorders>
          <w:top w:color="F79646" w:space="0" w:sz="8" w:themeColor="accent6" w:val="single"/>
          <w:bottom w:color="F79646" w:space="0" w:sz="8" w:themeColor="accent6" w:val="single"/>
        </w:tcBorders>
      </w:tcPr>
    </w:tblStylePr>
    <w:tblStylePr w:type="firstCol">
      <w:rPr>
        <w:b/>
        <w:bCs/>
      </w:rPr>
    </w:tblStylePr>
    <w:tblStylePr w:type="lastCol">
      <w:rPr>
        <w:b/>
        <w:bCs/>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3F" w:val="clear"/>
      </w:tcPr>
    </w:tblStylePr>
    <w:tblStylePr w:type="band1Horz">
      <w:tblPr/>
      <w:tcPr>
        <w:shd w:color="auto" w:fill="FDE4D0" w:themeFill="accent6" w:themeFillTint="3F" w:val="clear"/>
      </w:tcPr>
    </w:tblStylePr>
  </w:style>
  <w:style w:styleId="MediumList2" w:type="table">
    <w:name w:val="Medium Lis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rPr>
        <w:sz w:val="24"/>
        <w:szCs w:val="24"/>
      </w:rPr>
      <w:tblPr/>
      <w:tcPr>
        <w:tcBorders>
          <w:top w:val="nil"/>
          <w:left w:val="nil"/>
          <w:bottom w:color="000000" w:space="0" w:sz="24" w:themeColor="text1" w:val="single"/>
          <w:right w:val="nil"/>
          <w:insideH w:val="nil"/>
          <w:insideV w:val="nil"/>
        </w:tcBorders>
        <w:shd w:color="auto" w:fill="FFFFFF" w:themeFill="background1" w:val="clear"/>
      </w:tcPr>
    </w:tblStylePr>
    <w:tblStylePr w:type="lastRow">
      <w:tblPr/>
      <w:tcPr>
        <w:tcBorders>
          <w:top w:color="000000" w:space="0" w:sz="8" w:themeColor="tex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000000" w:space="0" w:sz="8" w:themeColor="text1" w:val="single"/>
          <w:insideH w:val="nil"/>
          <w:insideV w:val="nil"/>
        </w:tcBorders>
        <w:shd w:color="auto" w:fill="FFFFFF" w:themeFill="background1" w:val="clear"/>
      </w:tcPr>
    </w:tblStylePr>
    <w:tblStylePr w:type="lastCol">
      <w:tblPr/>
      <w:tcPr>
        <w:tcBorders>
          <w:top w:val="nil"/>
          <w:left w:color="000000" w:space="0" w:sz="8" w:themeColor="tex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top w:val="nil"/>
          <w:bottom w:val="nil"/>
          <w:insideH w:val="nil"/>
          <w:insideV w:val="nil"/>
        </w:tcBorders>
        <w:shd w:color="auto" w:fill="C0C0C0" w:themeFill="tex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1" w:type="table">
    <w:name w:val="Medium List 2 Accent 1"/>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rPr>
        <w:sz w:val="24"/>
        <w:szCs w:val="24"/>
      </w:rPr>
      <w:tblPr/>
      <w:tcPr>
        <w:tcBorders>
          <w:top w:val="nil"/>
          <w:left w:val="nil"/>
          <w:bottom w:color="4F81BD" w:space="0" w:sz="24" w:themeColor="accent1" w:val="single"/>
          <w:right w:val="nil"/>
          <w:insideH w:val="nil"/>
          <w:insideV w:val="nil"/>
        </w:tcBorders>
        <w:shd w:color="auto" w:fill="FFFFFF" w:themeFill="background1" w:val="clear"/>
      </w:tcPr>
    </w:tblStylePr>
    <w:tblStylePr w:type="lastRow">
      <w:tblPr/>
      <w:tcPr>
        <w:tcBorders>
          <w:top w:color="4F81BD" w:space="0" w:sz="8" w:themeColor="accen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F81BD" w:space="0" w:sz="8" w:themeColor="accent1" w:val="single"/>
          <w:insideH w:val="nil"/>
          <w:insideV w:val="nil"/>
        </w:tcBorders>
        <w:shd w:color="auto" w:fill="FFFFFF" w:themeFill="background1" w:val="clear"/>
      </w:tcPr>
    </w:tblStylePr>
    <w:tblStylePr w:type="lastCol">
      <w:tblPr/>
      <w:tcPr>
        <w:tcBorders>
          <w:top w:val="nil"/>
          <w:left w:color="4F81BD" w:space="0" w:sz="8" w:themeColor="accen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top w:val="nil"/>
          <w:bottom w:val="nil"/>
          <w:insideH w:val="nil"/>
          <w:insideV w:val="nil"/>
        </w:tcBorders>
        <w:shd w:color="auto" w:fill="D3DFEE" w:themeFill="accen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2" w:type="table">
    <w:name w:val="Medium List 2 Accen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rPr>
        <w:sz w:val="24"/>
        <w:szCs w:val="24"/>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tblPr/>
      <w:tcPr>
        <w:tcBorders>
          <w:top w:color="C0504D" w:space="0" w:sz="8" w:themeColor="accent2"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C0504D" w:space="0" w:sz="8" w:themeColor="accent2" w:val="single"/>
          <w:insideH w:val="nil"/>
          <w:insideV w:val="nil"/>
        </w:tcBorders>
        <w:shd w:color="auto" w:fill="FFFFFF" w:themeFill="background1" w:val="clear"/>
      </w:tcPr>
    </w:tblStylePr>
    <w:tblStylePr w:type="lastCol">
      <w:tblPr/>
      <w:tcPr>
        <w:tcBorders>
          <w:top w:val="nil"/>
          <w:left w:color="C0504D" w:space="0" w:sz="8" w:themeColor="accent2"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top w:val="nil"/>
          <w:bottom w:val="nil"/>
          <w:insideH w:val="nil"/>
          <w:insideV w:val="nil"/>
        </w:tcBorders>
        <w:shd w:color="auto" w:fill="EFD3D2" w:themeFill="accent2"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3" w:type="table">
    <w:name w:val="Medium List 2 Accent 3"/>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rPr>
        <w:sz w:val="24"/>
        <w:szCs w:val="24"/>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tblPr/>
      <w:tcPr>
        <w:tcBorders>
          <w:top w:color="9BBB59" w:space="0" w:sz="8" w:themeColor="accent3"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9BBB59" w:space="0" w:sz="8" w:themeColor="accent3" w:val="single"/>
          <w:insideH w:val="nil"/>
          <w:insideV w:val="nil"/>
        </w:tcBorders>
        <w:shd w:color="auto" w:fill="FFFFFF" w:themeFill="background1" w:val="clear"/>
      </w:tcPr>
    </w:tblStylePr>
    <w:tblStylePr w:type="lastCol">
      <w:tblPr/>
      <w:tcPr>
        <w:tcBorders>
          <w:top w:val="nil"/>
          <w:left w:color="9BBB59" w:space="0" w:sz="8" w:themeColor="accent3"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top w:val="nil"/>
          <w:bottom w:val="nil"/>
          <w:insideH w:val="nil"/>
          <w:insideV w:val="nil"/>
        </w:tcBorders>
        <w:shd w:color="auto" w:fill="E6EED5" w:themeFill="accent3"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4" w:type="table">
    <w:name w:val="Medium List 2 Accent 4"/>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rPr>
        <w:sz w:val="24"/>
        <w:szCs w:val="24"/>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tblPr/>
      <w:tcPr>
        <w:tcBorders>
          <w:top w:color="8064A2" w:space="0" w:sz="8" w:themeColor="accent4"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8064A2" w:space="0" w:sz="8" w:themeColor="accent4" w:val="single"/>
          <w:insideH w:val="nil"/>
          <w:insideV w:val="nil"/>
        </w:tcBorders>
        <w:shd w:color="auto" w:fill="FFFFFF" w:themeFill="background1" w:val="clear"/>
      </w:tcPr>
    </w:tblStylePr>
    <w:tblStylePr w:type="lastCol">
      <w:tblPr/>
      <w:tcPr>
        <w:tcBorders>
          <w:top w:val="nil"/>
          <w:left w:color="8064A2" w:space="0" w:sz="8" w:themeColor="accent4"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top w:val="nil"/>
          <w:bottom w:val="nil"/>
          <w:insideH w:val="nil"/>
          <w:insideV w:val="nil"/>
        </w:tcBorders>
        <w:shd w:color="auto" w:fill="DFD8E8" w:themeFill="accent4"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5" w:type="table">
    <w:name w:val="Medium List 2 Accent 5"/>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rPr>
        <w:sz w:val="24"/>
        <w:szCs w:val="24"/>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tblPr/>
      <w:tcPr>
        <w:tcBorders>
          <w:top w:color="4BACC6" w:space="0" w:sz="8" w:themeColor="accent5"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BACC6" w:space="0" w:sz="8" w:themeColor="accent5" w:val="single"/>
          <w:insideH w:val="nil"/>
          <w:insideV w:val="nil"/>
        </w:tcBorders>
        <w:shd w:color="auto" w:fill="FFFFFF" w:themeFill="background1" w:val="clear"/>
      </w:tcPr>
    </w:tblStylePr>
    <w:tblStylePr w:type="lastCol">
      <w:tblPr/>
      <w:tcPr>
        <w:tcBorders>
          <w:top w:val="nil"/>
          <w:left w:color="4BACC6" w:space="0" w:sz="8" w:themeColor="accent5"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top w:val="nil"/>
          <w:bottom w:val="nil"/>
          <w:insideH w:val="nil"/>
          <w:insideV w:val="nil"/>
        </w:tcBorders>
        <w:shd w:color="auto" w:fill="D2EAF1" w:themeFill="accent5"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6" w:type="table">
    <w:name w:val="Medium List 2 Accent 6"/>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rPr>
        <w:sz w:val="24"/>
        <w:szCs w:val="24"/>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tblPr/>
      <w:tcPr>
        <w:tcBorders>
          <w:top w:color="F79646" w:space="0" w:sz="8" w:themeColor="accent6"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F79646" w:space="0" w:sz="8" w:themeColor="accent6" w:val="single"/>
          <w:insideH w:val="nil"/>
          <w:insideV w:val="nil"/>
        </w:tcBorders>
        <w:shd w:color="auto" w:fill="FFFFFF" w:themeFill="background1" w:val="clear"/>
      </w:tcPr>
    </w:tblStylePr>
    <w:tblStylePr w:type="lastCol">
      <w:tblPr/>
      <w:tcPr>
        <w:tcBorders>
          <w:top w:val="nil"/>
          <w:left w:color="F79646" w:space="0" w:sz="8" w:themeColor="accent6"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top w:val="nil"/>
          <w:bottom w:val="nil"/>
          <w:insideH w:val="nil"/>
          <w:insideV w:val="nil"/>
        </w:tcBorders>
        <w:shd w:color="auto" w:fill="FDE4D0" w:themeFill="accent6" w:themeFillTint="3F" w:val="clear"/>
      </w:tcPr>
    </w:tblStylePr>
    <w:tblStylePr w:type="nwCell">
      <w:tblPr/>
      <w:tcPr>
        <w:shd w:color="auto" w:fill="FFFFFF" w:themeFill="background1" w:val="clear"/>
      </w:tcPr>
    </w:tblStylePr>
    <w:tblStylePr w:type="swCell">
      <w:tblPr/>
      <w:tcPr>
        <w:tcBorders>
          <w:top w:val="nil"/>
        </w:tcBorders>
      </w:tcPr>
    </w:tblStylePr>
  </w:style>
  <w:style w:styleId="MediumGrid1" w:type="table">
    <w:name w:val="Medium Grid 1"/>
    <w:basedOn w:val="TableNormal"/>
    <w:uiPriority w:val="67"/>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insideV w:color="404040" w:space="0" w:sz="8" w:themeColor="text1" w:themeTint="BF" w:val="single"/>
      </w:tblBorders>
      <w:tblCellMar>
        <w:top w:type="dxa" w:w="0"/>
        <w:left w:type="dxa" w:w="108"/>
        <w:bottom w:type="dxa" w:w="0"/>
        <w:right w:type="dxa" w:w="108"/>
      </w:tblCellMar>
    </w:tblPr>
    <w:tcPr>
      <w:shd w:color="auto" w:fill="C0C0C0" w:themeFill="text1" w:themeFillTint="3F" w:val="clear"/>
    </w:tcPr>
    <w:tblStylePr w:type="firstRow">
      <w:rPr>
        <w:b/>
        <w:bCs/>
      </w:rPr>
    </w:tblStylePr>
    <w:tblStylePr w:type="lastRow">
      <w:rPr>
        <w:b/>
        <w:bCs/>
      </w:rPr>
      <w:tblPr/>
      <w:tcPr>
        <w:tcBorders>
          <w:top w:color="404040" w:space="0" w:sz="18" w:themeColor="text1" w:themeTint="BF" w:val="single"/>
        </w:tcBorders>
      </w:tcPr>
    </w:tblStylePr>
    <w:tblStylePr w:type="firstCol">
      <w:rPr>
        <w:b/>
        <w:bCs/>
      </w:rPr>
    </w:tblStylePr>
    <w:tblStylePr w:type="lastCol">
      <w:rPr>
        <w:b/>
        <w:bCs/>
      </w:r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MediumGrid1-Accent1" w:type="table">
    <w:name w:val="Medium Grid 1 Accent 1"/>
    <w:basedOn w:val="TableNormal"/>
    <w:uiPriority w:val="67"/>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insideV w:color="7BA0CD" w:space="0" w:sz="8" w:themeColor="accent1" w:themeTint="BF" w:val="single"/>
      </w:tblBorders>
      <w:tblCellMar>
        <w:top w:type="dxa" w:w="0"/>
        <w:left w:type="dxa" w:w="108"/>
        <w:bottom w:type="dxa" w:w="0"/>
        <w:right w:type="dxa" w:w="108"/>
      </w:tblCellMar>
    </w:tblPr>
    <w:tcPr>
      <w:shd w:color="auto" w:fill="D3DFEE" w:themeFill="accent1" w:themeFillTint="3F" w:val="clear"/>
    </w:tcPr>
    <w:tblStylePr w:type="firstRow">
      <w:rPr>
        <w:b/>
        <w:bCs/>
      </w:rPr>
    </w:tblStylePr>
    <w:tblStylePr w:type="lastRow">
      <w:rPr>
        <w:b/>
        <w:bCs/>
      </w:rPr>
      <w:tblPr/>
      <w:tcPr>
        <w:tcBorders>
          <w:top w:color="7BA0CD" w:space="0" w:sz="18" w:themeColor="accent1" w:themeTint="BF" w:val="single"/>
        </w:tcBorders>
      </w:tcPr>
    </w:tblStylePr>
    <w:tblStylePr w:type="firstCol">
      <w:rPr>
        <w:b/>
        <w:bCs/>
      </w:rPr>
    </w:tblStylePr>
    <w:tblStylePr w:type="lastCol">
      <w:rPr>
        <w:b/>
        <w:bCs/>
      </w:r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MediumGrid1-Accent2" w:type="table">
    <w:name w:val="Medium Grid 1 Accent 2"/>
    <w:basedOn w:val="TableNormal"/>
    <w:uiPriority w:val="67"/>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insideV w:color="CF7B79" w:space="0" w:sz="8" w:themeColor="accent2" w:themeTint="BF" w:val="single"/>
      </w:tblBorders>
      <w:tblCellMar>
        <w:top w:type="dxa" w:w="0"/>
        <w:left w:type="dxa" w:w="108"/>
        <w:bottom w:type="dxa" w:w="0"/>
        <w:right w:type="dxa" w:w="108"/>
      </w:tblCellMar>
    </w:tblPr>
    <w:tcPr>
      <w:shd w:color="auto" w:fill="EFD3D2" w:themeFill="accent2" w:themeFillTint="3F" w:val="clear"/>
    </w:tcPr>
    <w:tblStylePr w:type="firstRow">
      <w:rPr>
        <w:b/>
        <w:bCs/>
      </w:rPr>
    </w:tblStylePr>
    <w:tblStylePr w:type="lastRow">
      <w:rPr>
        <w:b/>
        <w:bCs/>
      </w:rPr>
      <w:tblPr/>
      <w:tcPr>
        <w:tcBorders>
          <w:top w:color="CF7B79" w:space="0" w:sz="18" w:themeColor="accent2" w:themeTint="BF" w:val="single"/>
        </w:tcBorders>
      </w:tcPr>
    </w:tblStylePr>
    <w:tblStylePr w:type="firstCol">
      <w:rPr>
        <w:b/>
        <w:bCs/>
      </w:rPr>
    </w:tblStylePr>
    <w:tblStylePr w:type="lastCol">
      <w:rPr>
        <w:b/>
        <w:bCs/>
      </w:r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MediumGrid1-Accent3" w:type="table">
    <w:name w:val="Medium Grid 1 Accent 3"/>
    <w:basedOn w:val="TableNormal"/>
    <w:uiPriority w:val="67"/>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insideV w:color="B3CC82" w:space="0" w:sz="8" w:themeColor="accent3" w:themeTint="BF" w:val="single"/>
      </w:tblBorders>
      <w:tblCellMar>
        <w:top w:type="dxa" w:w="0"/>
        <w:left w:type="dxa" w:w="108"/>
        <w:bottom w:type="dxa" w:w="0"/>
        <w:right w:type="dxa" w:w="108"/>
      </w:tblCellMar>
    </w:tblPr>
    <w:tcPr>
      <w:shd w:color="auto" w:fill="E6EED5" w:themeFill="accent3" w:themeFillTint="3F" w:val="clear"/>
    </w:tcPr>
    <w:tblStylePr w:type="firstRow">
      <w:rPr>
        <w:b/>
        <w:bCs/>
      </w:rPr>
    </w:tblStylePr>
    <w:tblStylePr w:type="lastRow">
      <w:rPr>
        <w:b/>
        <w:bCs/>
      </w:rPr>
      <w:tblPr/>
      <w:tcPr>
        <w:tcBorders>
          <w:top w:color="B3CC82" w:space="0" w:sz="18" w:themeColor="accent3" w:themeTint="BF" w:val="single"/>
        </w:tcBorders>
      </w:tcPr>
    </w:tblStylePr>
    <w:tblStylePr w:type="firstCol">
      <w:rPr>
        <w:b/>
        <w:bCs/>
      </w:rPr>
    </w:tblStylePr>
    <w:tblStylePr w:type="lastCol">
      <w:rPr>
        <w:b/>
        <w:bCs/>
      </w:r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MediumGrid1-Accent4" w:type="table">
    <w:name w:val="Medium Grid 1 Accent 4"/>
    <w:basedOn w:val="TableNormal"/>
    <w:uiPriority w:val="67"/>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insideV w:color="9F8AB9" w:space="0" w:sz="8" w:themeColor="accent4" w:themeTint="BF" w:val="single"/>
      </w:tblBorders>
      <w:tblCellMar>
        <w:top w:type="dxa" w:w="0"/>
        <w:left w:type="dxa" w:w="108"/>
        <w:bottom w:type="dxa" w:w="0"/>
        <w:right w:type="dxa" w:w="108"/>
      </w:tblCellMar>
    </w:tblPr>
    <w:tcPr>
      <w:shd w:color="auto" w:fill="DFD8E8" w:themeFill="accent4" w:themeFillTint="3F" w:val="clear"/>
    </w:tcPr>
    <w:tblStylePr w:type="firstRow">
      <w:rPr>
        <w:b/>
        <w:bCs/>
      </w:rPr>
    </w:tblStylePr>
    <w:tblStylePr w:type="lastRow">
      <w:rPr>
        <w:b/>
        <w:bCs/>
      </w:rPr>
      <w:tblPr/>
      <w:tcPr>
        <w:tcBorders>
          <w:top w:color="9F8AB9" w:space="0" w:sz="18" w:themeColor="accent4" w:themeTint="BF" w:val="single"/>
        </w:tcBorders>
      </w:tcPr>
    </w:tblStylePr>
    <w:tblStylePr w:type="firstCol">
      <w:rPr>
        <w:b/>
        <w:bCs/>
      </w:rPr>
    </w:tblStylePr>
    <w:tblStylePr w:type="lastCol">
      <w:rPr>
        <w:b/>
        <w:bCs/>
      </w:r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MediumGrid1-Accent5" w:type="table">
    <w:name w:val="Medium Grid 1 Accent 5"/>
    <w:basedOn w:val="TableNormal"/>
    <w:uiPriority w:val="67"/>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insideV w:color="78C0D4" w:space="0" w:sz="8" w:themeColor="accent5" w:themeTint="BF" w:val="single"/>
      </w:tblBorders>
      <w:tblCellMar>
        <w:top w:type="dxa" w:w="0"/>
        <w:left w:type="dxa" w:w="108"/>
        <w:bottom w:type="dxa" w:w="0"/>
        <w:right w:type="dxa" w:w="108"/>
      </w:tblCellMar>
    </w:tblPr>
    <w:tcPr>
      <w:shd w:color="auto" w:fill="D2EAF1" w:themeFill="accent5" w:themeFillTint="3F" w:val="clear"/>
    </w:tcPr>
    <w:tblStylePr w:type="firstRow">
      <w:rPr>
        <w:b/>
        <w:bCs/>
      </w:rPr>
    </w:tblStylePr>
    <w:tblStylePr w:type="lastRow">
      <w:rPr>
        <w:b/>
        <w:bCs/>
      </w:rPr>
      <w:tblPr/>
      <w:tcPr>
        <w:tcBorders>
          <w:top w:color="78C0D4" w:space="0" w:sz="18" w:themeColor="accent5" w:themeTint="BF" w:val="single"/>
        </w:tcBorders>
      </w:tcPr>
    </w:tblStylePr>
    <w:tblStylePr w:type="firstCol">
      <w:rPr>
        <w:b/>
        <w:bCs/>
      </w:rPr>
    </w:tblStylePr>
    <w:tblStylePr w:type="lastCol">
      <w:rPr>
        <w:b/>
        <w:bCs/>
      </w:r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MediumGrid1-Accent6" w:type="table">
    <w:name w:val="Medium Grid 1 Accent 6"/>
    <w:basedOn w:val="TableNormal"/>
    <w:uiPriority w:val="67"/>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insideV w:color="F9B074" w:space="0" w:sz="8" w:themeColor="accent6" w:themeTint="BF" w:val="single"/>
      </w:tblBorders>
      <w:tblCellMar>
        <w:top w:type="dxa" w:w="0"/>
        <w:left w:type="dxa" w:w="108"/>
        <w:bottom w:type="dxa" w:w="0"/>
        <w:right w:type="dxa" w:w="108"/>
      </w:tblCellMar>
    </w:tblPr>
    <w:tcPr>
      <w:shd w:color="auto" w:fill="FDE4D0" w:themeFill="accent6" w:themeFillTint="3F" w:val="clear"/>
    </w:tcPr>
    <w:tblStylePr w:type="firstRow">
      <w:rPr>
        <w:b/>
        <w:bCs/>
      </w:rPr>
    </w:tblStylePr>
    <w:tblStylePr w:type="lastRow">
      <w:rPr>
        <w:b/>
        <w:bCs/>
      </w:rPr>
      <w:tblPr/>
      <w:tcPr>
        <w:tcBorders>
          <w:top w:color="F9B074" w:space="0" w:sz="18" w:themeColor="accent6" w:themeTint="BF" w:val="single"/>
        </w:tcBorders>
      </w:tcPr>
    </w:tblStylePr>
    <w:tblStylePr w:type="firstCol">
      <w:rPr>
        <w:b/>
        <w:bCs/>
      </w:rPr>
    </w:tblStylePr>
    <w:tblStylePr w:type="lastCol">
      <w:rPr>
        <w:b/>
        <w:bCs/>
      </w:r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styleId="MediumGrid2" w:type="table">
    <w:name w:val="Medium Grid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cPr>
      <w:shd w:color="auto" w:fill="C0C0C0" w:themeFill="text1" w:themeFillTint="3F" w:val="clear"/>
    </w:tcPr>
    <w:tblStylePr w:type="firstRow">
      <w:rPr>
        <w:b/>
        <w:bCs/>
        <w:color w:themeColor="text1" w:val="000000"/>
      </w:rPr>
      <w:tblPr/>
      <w:tcPr>
        <w:shd w:color="auto" w:fill="E6E6E6" w:themeFill="tex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CCCCCC" w:themeFill="text1" w:themeFillTint="33" w:val="clear"/>
      </w:tcPr>
    </w:tblStylePr>
    <w:tblStylePr w:type="band1Vert">
      <w:tblPr/>
      <w:tcPr>
        <w:shd w:color="auto" w:fill="808080" w:themeFill="text1" w:themeFillTint="7F" w:val="clear"/>
      </w:tcPr>
    </w:tblStylePr>
    <w:tblStylePr w:type="band1Horz">
      <w:tblPr/>
      <w:tcPr>
        <w:tcBorders>
          <w:insideH w:color="000000" w:space="0" w:sz="6" w:themeColor="text1" w:val="single"/>
          <w:insideV w:color="000000" w:space="0" w:sz="6" w:themeColor="text1" w:val="single"/>
        </w:tcBorders>
        <w:shd w:color="auto" w:fill="808080" w:themeFill="text1" w:themeFillTint="7F" w:val="clear"/>
      </w:tcPr>
    </w:tblStylePr>
    <w:tblStylePr w:type="nwCell">
      <w:tblPr/>
      <w:tcPr>
        <w:shd w:color="auto" w:fill="FFFFFF" w:themeFill="background1" w:val="clear"/>
      </w:tcPr>
    </w:tblStylePr>
  </w:style>
  <w:style w:styleId="MediumGrid2-Accent1" w:type="table">
    <w:name w:val="Medium Grid 2 Accent 1"/>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cPr>
      <w:shd w:color="auto" w:fill="D3DFEE" w:themeFill="accent1" w:themeFillTint="3F" w:val="clear"/>
    </w:tcPr>
    <w:tblStylePr w:type="firstRow">
      <w:rPr>
        <w:b/>
        <w:bCs/>
        <w:color w:themeColor="text1" w:val="000000"/>
      </w:rPr>
      <w:tblPr/>
      <w:tcPr>
        <w:shd w:color="auto" w:fill="EDF2F8" w:themeFill="accen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BE5F1" w:themeFill="accent1" w:themeFillTint="33" w:val="clear"/>
      </w:tcPr>
    </w:tblStylePr>
    <w:tblStylePr w:type="band1Vert">
      <w:tblPr/>
      <w:tcPr>
        <w:shd w:color="auto" w:fill="A7BFDE" w:themeFill="accent1" w:themeFillTint="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7F" w:val="clear"/>
      </w:tcPr>
    </w:tblStylePr>
    <w:tblStylePr w:type="nwCell">
      <w:tblPr/>
      <w:tcPr>
        <w:shd w:color="auto" w:fill="FFFFFF" w:themeFill="background1" w:val="clear"/>
      </w:tcPr>
    </w:tblStylePr>
  </w:style>
  <w:style w:styleId="MediumGrid2-Accent2" w:type="table">
    <w:name w:val="Medium Grid 2 Accent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cPr>
      <w:shd w:color="auto" w:fill="EFD3D2" w:themeFill="accent2" w:themeFillTint="3F" w:val="clear"/>
    </w:tcPr>
    <w:tblStylePr w:type="firstRow">
      <w:rPr>
        <w:b/>
        <w:bCs/>
        <w:color w:themeColor="text1" w:val="000000"/>
      </w:rPr>
      <w:tblPr/>
      <w:tcPr>
        <w:shd w:color="auto" w:fill="F8EDED" w:themeFill="accent2"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2DBDB" w:themeFill="accent2" w:themeFillTint="33" w:val="clear"/>
      </w:tcPr>
    </w:tblStylePr>
    <w:tblStylePr w:type="band1Vert">
      <w:tblPr/>
      <w:tcPr>
        <w:shd w:color="auto" w:fill="DFA7A6" w:themeFill="accent2" w:themeFillTint="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7F" w:val="clear"/>
      </w:tcPr>
    </w:tblStylePr>
    <w:tblStylePr w:type="nwCell">
      <w:tblPr/>
      <w:tcPr>
        <w:shd w:color="auto" w:fill="FFFFFF" w:themeFill="background1" w:val="clear"/>
      </w:tcPr>
    </w:tblStylePr>
  </w:style>
  <w:style w:styleId="MediumGrid2-Accent3" w:type="table">
    <w:name w:val="Medium Grid 2 Accent 3"/>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cPr>
      <w:shd w:color="auto" w:fill="E6EED5" w:themeFill="accent3" w:themeFillTint="3F" w:val="clear"/>
    </w:tcPr>
    <w:tblStylePr w:type="firstRow">
      <w:rPr>
        <w:b/>
        <w:bCs/>
        <w:color w:themeColor="text1" w:val="000000"/>
      </w:rPr>
      <w:tblPr/>
      <w:tcPr>
        <w:shd w:color="auto" w:fill="F5F8EE" w:themeFill="accent3"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AF1DD" w:themeFill="accent3" w:themeFillTint="33" w:val="clear"/>
      </w:tcPr>
    </w:tblStylePr>
    <w:tblStylePr w:type="band1Vert">
      <w:tblPr/>
      <w:tcPr>
        <w:shd w:color="auto" w:fill="CDDDAC" w:themeFill="accent3" w:themeFillTint="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7F" w:val="clear"/>
      </w:tcPr>
    </w:tblStylePr>
    <w:tblStylePr w:type="nwCell">
      <w:tblPr/>
      <w:tcPr>
        <w:shd w:color="auto" w:fill="FFFFFF" w:themeFill="background1" w:val="clear"/>
      </w:tcPr>
    </w:tblStylePr>
  </w:style>
  <w:style w:styleId="MediumGrid2-Accent4" w:type="table">
    <w:name w:val="Medium Grid 2 Accent 4"/>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cPr>
      <w:shd w:color="auto" w:fill="DFD8E8" w:themeFill="accent4" w:themeFillTint="3F" w:val="clear"/>
    </w:tcPr>
    <w:tblStylePr w:type="firstRow">
      <w:rPr>
        <w:b/>
        <w:bCs/>
        <w:color w:themeColor="text1" w:val="000000"/>
      </w:rPr>
      <w:tblPr/>
      <w:tcPr>
        <w:shd w:color="auto" w:fill="F2EFF6" w:themeFill="accent4"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5DFEC" w:themeFill="accent4" w:themeFillTint="33" w:val="clear"/>
      </w:tcPr>
    </w:tblStylePr>
    <w:tblStylePr w:type="band1Vert">
      <w:tblPr/>
      <w:tcPr>
        <w:shd w:color="auto" w:fill="BFB1D0" w:themeFill="accent4" w:themeFillTint="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7F" w:val="clear"/>
      </w:tcPr>
    </w:tblStylePr>
    <w:tblStylePr w:type="nwCell">
      <w:tblPr/>
      <w:tcPr>
        <w:shd w:color="auto" w:fill="FFFFFF" w:themeFill="background1" w:val="clear"/>
      </w:tcPr>
    </w:tblStylePr>
  </w:style>
  <w:style w:styleId="MediumGrid2-Accent5" w:type="table">
    <w:name w:val="Medium Grid 2 Accent 5"/>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cPr>
      <w:shd w:color="auto" w:fill="D2EAF1" w:themeFill="accent5" w:themeFillTint="3F" w:val="clear"/>
    </w:tcPr>
    <w:tblStylePr w:type="firstRow">
      <w:rPr>
        <w:b/>
        <w:bCs/>
        <w:color w:themeColor="text1" w:val="000000"/>
      </w:rPr>
      <w:tblPr/>
      <w:tcPr>
        <w:shd w:color="auto" w:fill="EDF6F9" w:themeFill="accent5"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AEEF3" w:themeFill="accent5" w:themeFillTint="33" w:val="clear"/>
      </w:tcPr>
    </w:tblStylePr>
    <w:tblStylePr w:type="band1Vert">
      <w:tblPr/>
      <w:tcPr>
        <w:shd w:color="auto" w:fill="A5D5E2" w:themeFill="accent5" w:themeFillTint="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7F" w:val="clear"/>
      </w:tcPr>
    </w:tblStylePr>
    <w:tblStylePr w:type="nwCell">
      <w:tblPr/>
      <w:tcPr>
        <w:shd w:color="auto" w:fill="FFFFFF" w:themeFill="background1" w:val="clear"/>
      </w:tcPr>
    </w:tblStylePr>
  </w:style>
  <w:style w:styleId="MediumGrid2-Accent6" w:type="table">
    <w:name w:val="Medium Grid 2 Accent 6"/>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cPr>
      <w:shd w:color="auto" w:fill="FDE4D0" w:themeFill="accent6" w:themeFillTint="3F" w:val="clear"/>
    </w:tcPr>
    <w:tblStylePr w:type="firstRow">
      <w:rPr>
        <w:b/>
        <w:bCs/>
        <w:color w:themeColor="text1" w:val="000000"/>
      </w:rPr>
      <w:tblPr/>
      <w:tcPr>
        <w:shd w:color="auto" w:fill="FEF4EC" w:themeFill="accent6"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DE9D9" w:themeFill="accent6" w:themeFillTint="33" w:val="clear"/>
      </w:tcPr>
    </w:tblStylePr>
    <w:tblStylePr w:type="band1Vert">
      <w:tblPr/>
      <w:tcPr>
        <w:shd w:color="auto" w:fill="FBCAA2" w:themeFill="accent6" w:themeFillTint="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7F" w:val="clear"/>
      </w:tcPr>
    </w:tblStylePr>
    <w:tblStylePr w:type="nwCell">
      <w:tblPr/>
      <w:tcPr>
        <w:shd w:color="auto" w:fill="FFFFFF" w:themeFill="background1" w:val="clear"/>
      </w:tcPr>
    </w:tblStylePr>
  </w:style>
  <w:style w:styleId="MediumGrid3" w:type="table">
    <w:name w:val="Medium Grid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C0C0C0" w:themeFill="tex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000000" w:themeFill="tex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808080" w:themeFill="tex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7F" w:val="clear"/>
      </w:tcPr>
    </w:tblStylePr>
  </w:style>
  <w:style w:styleId="MediumGrid3-Accent1" w:type="table">
    <w:name w:val="Medium Grid 3 Accent 1"/>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3DFEE" w:themeFill="accen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F81BD" w:themeFill="accen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7BFDE" w:themeFill="accen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7F" w:val="clear"/>
      </w:tcPr>
    </w:tblStylePr>
  </w:style>
  <w:style w:styleId="MediumGrid3-Accent2" w:type="table">
    <w:name w:val="Medium Grid 3 Accent 2"/>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FD3D2" w:themeFill="accent2"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C0504D" w:themeFill="accent2"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DFA7A6" w:themeFill="accent2"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7F" w:val="clear"/>
      </w:tcPr>
    </w:tblStylePr>
  </w:style>
  <w:style w:styleId="MediumGrid3-Accent3" w:type="table">
    <w:name w:val="Medium Grid 3 Accent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6EED5" w:themeFill="accent3"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9BBB59" w:themeFill="accent3"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CDDDAC" w:themeFill="accent3"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7F" w:val="clear"/>
      </w:tcPr>
    </w:tblStylePr>
  </w:style>
  <w:style w:styleId="MediumGrid3-Accent4" w:type="table">
    <w:name w:val="Medium Grid 3 Accent 4"/>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FD8E8" w:themeFill="accent4"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8064A2" w:themeFill="accent4"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BFB1D0" w:themeFill="accent4"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7F" w:val="clear"/>
      </w:tcPr>
    </w:tblStylePr>
  </w:style>
  <w:style w:styleId="MediumGrid3-Accent5" w:type="table">
    <w:name w:val="Medium Grid 3 Accent 5"/>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2EAF1" w:themeFill="accent5"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BACC6" w:themeFill="accent5"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5D5E2" w:themeFill="accent5"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7F" w:val="clear"/>
      </w:tcPr>
    </w:tblStylePr>
  </w:style>
  <w:style w:styleId="MediumGrid3-Accent6" w:type="table">
    <w:name w:val="Medium Grid 3 Accent 6"/>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FDE4D0" w:themeFill="accent6"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F79646" w:themeFill="accent6"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FBCAA2" w:themeFill="accent6"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7F" w:val="clear"/>
      </w:tcPr>
    </w:tblStylePr>
  </w:style>
  <w:style w:styleId="DarkList" w:type="table">
    <w:name w:val="Dark List"/>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000000" w:themeFill="tex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000000" w:themeFill="text1" w:themeFillShade="7F" w:val="clear"/>
      </w:tcPr>
    </w:tblStylePr>
    <w:tblStylePr w:type="firstCol">
      <w:tblPr/>
      <w:tcPr>
        <w:tcBorders>
          <w:top w:val="nil"/>
          <w:left w:val="nil"/>
          <w:bottom w:val="nil"/>
          <w:right w:color="FFFFFF" w:space="0" w:sz="18" w:themeColor="background1" w:val="single"/>
          <w:insideH w:val="nil"/>
          <w:insideV w:val="nil"/>
        </w:tcBorders>
        <w:shd w:color="auto" w:fill="000000" w:themeFill="text1" w:themeFillShade="BF" w:val="clear"/>
      </w:tcPr>
    </w:tblStylePr>
    <w:tblStylePr w:type="lastCol">
      <w:tblPr/>
      <w:tcPr>
        <w:tcBorders>
          <w:top w:val="nil"/>
          <w:left w:color="FFFFFF" w:space="0" w:sz="18" w:themeColor="background1" w:val="single"/>
          <w:bottom w:val="nil"/>
          <w:right w:val="nil"/>
          <w:insideH w:val="nil"/>
          <w:insideV w:val="nil"/>
        </w:tcBorders>
        <w:shd w:color="auto" w:fill="000000" w:themeFill="text1" w:themeFillShade="BF" w:val="clear"/>
      </w:tcPr>
    </w:tblStylePr>
    <w:tblStylePr w:type="band1Vert">
      <w:tblPr/>
      <w:tcPr>
        <w:tcBorders>
          <w:top w:val="nil"/>
          <w:left w:val="nil"/>
          <w:bottom w:val="nil"/>
          <w:right w:val="nil"/>
          <w:insideH w:val="nil"/>
          <w:insideV w:val="nil"/>
        </w:tcBorders>
        <w:shd w:color="auto" w:fill="000000" w:themeFill="text1" w:themeFillShade="BF" w:val="clear"/>
      </w:tcPr>
    </w:tblStylePr>
    <w:tblStylePr w:type="band1Horz">
      <w:tblPr/>
      <w:tcPr>
        <w:tcBorders>
          <w:top w:val="nil"/>
          <w:left w:val="nil"/>
          <w:bottom w:val="nil"/>
          <w:right w:val="nil"/>
          <w:insideH w:val="nil"/>
          <w:insideV w:val="nil"/>
        </w:tcBorders>
        <w:shd w:color="auto" w:fill="000000" w:themeFill="text1" w:themeFillShade="BF" w:val="clear"/>
      </w:tcPr>
    </w:tblStylePr>
  </w:style>
  <w:style w:styleId="DarkList-Accent1" w:type="table">
    <w:name w:val="Dark List Accent 1"/>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F81BD" w:themeFill="accen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43F60" w:themeFill="accent1" w:themeFillShade="7F" w:val="clear"/>
      </w:tcPr>
    </w:tblStylePr>
    <w:tblStylePr w:type="firstCol">
      <w:tblPr/>
      <w:tcPr>
        <w:tcBorders>
          <w:top w:val="nil"/>
          <w:left w:val="nil"/>
          <w:bottom w:val="nil"/>
          <w:right w:color="FFFFFF" w:space="0" w:sz="18" w:themeColor="background1" w:val="single"/>
          <w:insideH w:val="nil"/>
          <w:insideV w:val="nil"/>
        </w:tcBorders>
        <w:shd w:color="auto" w:fill="365F91" w:themeFill="accent1" w:themeFillShade="BF" w:val="clear"/>
      </w:tcPr>
    </w:tblStylePr>
    <w:tblStylePr w:type="lastCol">
      <w:tblPr/>
      <w:tcPr>
        <w:tcBorders>
          <w:top w:val="nil"/>
          <w:left w:color="FFFFFF" w:space="0" w:sz="18" w:themeColor="background1" w:val="single"/>
          <w:bottom w:val="nil"/>
          <w:right w:val="nil"/>
          <w:insideH w:val="nil"/>
          <w:insideV w:val="nil"/>
        </w:tcBorders>
        <w:shd w:color="auto" w:fill="365F91" w:themeFill="accent1" w:themeFillShade="BF" w:val="clear"/>
      </w:tcPr>
    </w:tblStylePr>
    <w:tblStylePr w:type="band1Vert">
      <w:tblPr/>
      <w:tcPr>
        <w:tcBorders>
          <w:top w:val="nil"/>
          <w:left w:val="nil"/>
          <w:bottom w:val="nil"/>
          <w:right w:val="nil"/>
          <w:insideH w:val="nil"/>
          <w:insideV w:val="nil"/>
        </w:tcBorders>
        <w:shd w:color="auto" w:fill="365F91" w:themeFill="accent1" w:themeFillShade="BF" w:val="clear"/>
      </w:tcPr>
    </w:tblStylePr>
    <w:tblStylePr w:type="band1Horz">
      <w:tblPr/>
      <w:tcPr>
        <w:tcBorders>
          <w:top w:val="nil"/>
          <w:left w:val="nil"/>
          <w:bottom w:val="nil"/>
          <w:right w:val="nil"/>
          <w:insideH w:val="nil"/>
          <w:insideV w:val="nil"/>
        </w:tcBorders>
        <w:shd w:color="auto" w:fill="365F91" w:themeFill="accent1" w:themeFillShade="BF" w:val="clear"/>
      </w:tcPr>
    </w:tblStylePr>
  </w:style>
  <w:style w:styleId="DarkList-Accent2" w:type="table">
    <w:name w:val="Dark List Accent 2"/>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C0504D" w:themeFill="accent2"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622423" w:themeFill="accent2" w:themeFillShade="7F" w:val="clear"/>
      </w:tcPr>
    </w:tblStylePr>
    <w:tblStylePr w:type="firstCol">
      <w:tblPr/>
      <w:tcPr>
        <w:tcBorders>
          <w:top w:val="nil"/>
          <w:left w:val="nil"/>
          <w:bottom w:val="nil"/>
          <w:right w:color="FFFFFF" w:space="0" w:sz="18" w:themeColor="background1" w:val="single"/>
          <w:insideH w:val="nil"/>
          <w:insideV w:val="nil"/>
        </w:tcBorders>
        <w:shd w:color="auto" w:fill="943634" w:themeFill="accent2" w:themeFillShade="BF" w:val="clear"/>
      </w:tcPr>
    </w:tblStylePr>
    <w:tblStylePr w:type="lastCol">
      <w:tblPr/>
      <w:tcPr>
        <w:tcBorders>
          <w:top w:val="nil"/>
          <w:left w:color="FFFFFF" w:space="0" w:sz="18" w:themeColor="background1" w:val="single"/>
          <w:bottom w:val="nil"/>
          <w:right w:val="nil"/>
          <w:insideH w:val="nil"/>
          <w:insideV w:val="nil"/>
        </w:tcBorders>
        <w:shd w:color="auto" w:fill="943634" w:themeFill="accent2" w:themeFillShade="BF" w:val="clear"/>
      </w:tcPr>
    </w:tblStylePr>
    <w:tblStylePr w:type="band1Vert">
      <w:tblPr/>
      <w:tcPr>
        <w:tcBorders>
          <w:top w:val="nil"/>
          <w:left w:val="nil"/>
          <w:bottom w:val="nil"/>
          <w:right w:val="nil"/>
          <w:insideH w:val="nil"/>
          <w:insideV w:val="nil"/>
        </w:tcBorders>
        <w:shd w:color="auto" w:fill="943634" w:themeFill="accent2" w:themeFillShade="BF" w:val="clear"/>
      </w:tcPr>
    </w:tblStylePr>
    <w:tblStylePr w:type="band1Horz">
      <w:tblPr/>
      <w:tcPr>
        <w:tcBorders>
          <w:top w:val="nil"/>
          <w:left w:val="nil"/>
          <w:bottom w:val="nil"/>
          <w:right w:val="nil"/>
          <w:insideH w:val="nil"/>
          <w:insideV w:val="nil"/>
        </w:tcBorders>
        <w:shd w:color="auto" w:fill="943634" w:themeFill="accent2" w:themeFillShade="BF" w:val="clear"/>
      </w:tcPr>
    </w:tblStylePr>
  </w:style>
  <w:style w:styleId="DarkList-Accent3" w:type="table">
    <w:name w:val="Dark List Accent 3"/>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9BBB59" w:themeFill="accent3"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4E6128" w:themeFill="accent3" w:themeFillShade="7F" w:val="clear"/>
      </w:tcPr>
    </w:tblStylePr>
    <w:tblStylePr w:type="firstCol">
      <w:tblPr/>
      <w:tcPr>
        <w:tcBorders>
          <w:top w:val="nil"/>
          <w:left w:val="nil"/>
          <w:bottom w:val="nil"/>
          <w:right w:color="FFFFFF" w:space="0" w:sz="18" w:themeColor="background1" w:val="single"/>
          <w:insideH w:val="nil"/>
          <w:insideV w:val="nil"/>
        </w:tcBorders>
        <w:shd w:color="auto" w:fill="76923C" w:themeFill="accent3" w:themeFillShade="BF" w:val="clear"/>
      </w:tcPr>
    </w:tblStylePr>
    <w:tblStylePr w:type="lastCol">
      <w:tblPr/>
      <w:tcPr>
        <w:tcBorders>
          <w:top w:val="nil"/>
          <w:left w:color="FFFFFF" w:space="0" w:sz="18" w:themeColor="background1" w:val="single"/>
          <w:bottom w:val="nil"/>
          <w:right w:val="nil"/>
          <w:insideH w:val="nil"/>
          <w:insideV w:val="nil"/>
        </w:tcBorders>
        <w:shd w:color="auto" w:fill="76923C" w:themeFill="accent3" w:themeFillShade="BF" w:val="clear"/>
      </w:tcPr>
    </w:tblStylePr>
    <w:tblStylePr w:type="band1Vert">
      <w:tblPr/>
      <w:tcPr>
        <w:tcBorders>
          <w:top w:val="nil"/>
          <w:left w:val="nil"/>
          <w:bottom w:val="nil"/>
          <w:right w:val="nil"/>
          <w:insideH w:val="nil"/>
          <w:insideV w:val="nil"/>
        </w:tcBorders>
        <w:shd w:color="auto" w:fill="76923C" w:themeFill="accent3" w:themeFillShade="BF" w:val="clear"/>
      </w:tcPr>
    </w:tblStylePr>
    <w:tblStylePr w:type="band1Horz">
      <w:tblPr/>
      <w:tcPr>
        <w:tcBorders>
          <w:top w:val="nil"/>
          <w:left w:val="nil"/>
          <w:bottom w:val="nil"/>
          <w:right w:val="nil"/>
          <w:insideH w:val="nil"/>
          <w:insideV w:val="nil"/>
        </w:tcBorders>
        <w:shd w:color="auto" w:fill="76923C" w:themeFill="accent3" w:themeFillShade="BF" w:val="clear"/>
      </w:tcPr>
    </w:tblStylePr>
  </w:style>
  <w:style w:styleId="DarkList-Accent4" w:type="table">
    <w:name w:val="Dark List Accent 4"/>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8064A2" w:themeFill="accent4"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3F3151" w:themeFill="accent4" w:themeFillShade="7F" w:val="clear"/>
      </w:tcPr>
    </w:tblStylePr>
    <w:tblStylePr w:type="firstCol">
      <w:tblPr/>
      <w:tcPr>
        <w:tcBorders>
          <w:top w:val="nil"/>
          <w:left w:val="nil"/>
          <w:bottom w:val="nil"/>
          <w:right w:color="FFFFFF" w:space="0" w:sz="18" w:themeColor="background1" w:val="single"/>
          <w:insideH w:val="nil"/>
          <w:insideV w:val="nil"/>
        </w:tcBorders>
        <w:shd w:color="auto" w:fill="5F497A" w:themeFill="accent4" w:themeFillShade="BF" w:val="clear"/>
      </w:tcPr>
    </w:tblStylePr>
    <w:tblStylePr w:type="lastCol">
      <w:tblPr/>
      <w:tcPr>
        <w:tcBorders>
          <w:top w:val="nil"/>
          <w:left w:color="FFFFFF" w:space="0" w:sz="18" w:themeColor="background1" w:val="single"/>
          <w:bottom w:val="nil"/>
          <w:right w:val="nil"/>
          <w:insideH w:val="nil"/>
          <w:insideV w:val="nil"/>
        </w:tcBorders>
        <w:shd w:color="auto" w:fill="5F497A" w:themeFill="accent4" w:themeFillShade="BF" w:val="clear"/>
      </w:tcPr>
    </w:tblStylePr>
    <w:tblStylePr w:type="band1Vert">
      <w:tblPr/>
      <w:tcPr>
        <w:tcBorders>
          <w:top w:val="nil"/>
          <w:left w:val="nil"/>
          <w:bottom w:val="nil"/>
          <w:right w:val="nil"/>
          <w:insideH w:val="nil"/>
          <w:insideV w:val="nil"/>
        </w:tcBorders>
        <w:shd w:color="auto" w:fill="5F497A" w:themeFill="accent4" w:themeFillShade="BF" w:val="clear"/>
      </w:tcPr>
    </w:tblStylePr>
    <w:tblStylePr w:type="band1Horz">
      <w:tblPr/>
      <w:tcPr>
        <w:tcBorders>
          <w:top w:val="nil"/>
          <w:left w:val="nil"/>
          <w:bottom w:val="nil"/>
          <w:right w:val="nil"/>
          <w:insideH w:val="nil"/>
          <w:insideV w:val="nil"/>
        </w:tcBorders>
        <w:shd w:color="auto" w:fill="5F497A" w:themeFill="accent4" w:themeFillShade="BF" w:val="clear"/>
      </w:tcPr>
    </w:tblStylePr>
  </w:style>
  <w:style w:styleId="DarkList-Accent5" w:type="table">
    <w:name w:val="Dark List Accent 5"/>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BACC6" w:themeFill="accent5"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05867" w:themeFill="accent5" w:themeFillShade="7F" w:val="clear"/>
      </w:tcPr>
    </w:tblStylePr>
    <w:tblStylePr w:type="firstCol">
      <w:tblPr/>
      <w:tcPr>
        <w:tcBorders>
          <w:top w:val="nil"/>
          <w:left w:val="nil"/>
          <w:bottom w:val="nil"/>
          <w:right w:color="FFFFFF" w:space="0" w:sz="18" w:themeColor="background1" w:val="single"/>
          <w:insideH w:val="nil"/>
          <w:insideV w:val="nil"/>
        </w:tcBorders>
        <w:shd w:color="auto" w:fill="31849B" w:themeFill="accent5" w:themeFillShade="BF" w:val="clear"/>
      </w:tcPr>
    </w:tblStylePr>
    <w:tblStylePr w:type="lastCol">
      <w:tblPr/>
      <w:tcPr>
        <w:tcBorders>
          <w:top w:val="nil"/>
          <w:left w:color="FFFFFF" w:space="0" w:sz="18" w:themeColor="background1" w:val="single"/>
          <w:bottom w:val="nil"/>
          <w:right w:val="nil"/>
          <w:insideH w:val="nil"/>
          <w:insideV w:val="nil"/>
        </w:tcBorders>
        <w:shd w:color="auto" w:fill="31849B" w:themeFill="accent5" w:themeFillShade="BF" w:val="clear"/>
      </w:tcPr>
    </w:tblStylePr>
    <w:tblStylePr w:type="band1Vert">
      <w:tblPr/>
      <w:tcPr>
        <w:tcBorders>
          <w:top w:val="nil"/>
          <w:left w:val="nil"/>
          <w:bottom w:val="nil"/>
          <w:right w:val="nil"/>
          <w:insideH w:val="nil"/>
          <w:insideV w:val="nil"/>
        </w:tcBorders>
        <w:shd w:color="auto" w:fill="31849B" w:themeFill="accent5" w:themeFillShade="BF" w:val="clear"/>
      </w:tcPr>
    </w:tblStylePr>
    <w:tblStylePr w:type="band1Horz">
      <w:tblPr/>
      <w:tcPr>
        <w:tcBorders>
          <w:top w:val="nil"/>
          <w:left w:val="nil"/>
          <w:bottom w:val="nil"/>
          <w:right w:val="nil"/>
          <w:insideH w:val="nil"/>
          <w:insideV w:val="nil"/>
        </w:tcBorders>
        <w:shd w:color="auto" w:fill="31849B" w:themeFill="accent5" w:themeFillShade="BF" w:val="clear"/>
      </w:tcPr>
    </w:tblStylePr>
  </w:style>
  <w:style w:styleId="DarkList-Accent6" w:type="table">
    <w:name w:val="Dark List Accent 6"/>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F79646" w:themeFill="accent6"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974706" w:themeFill="accent6" w:themeFillShade="7F" w:val="clear"/>
      </w:tcPr>
    </w:tblStylePr>
    <w:tblStylePr w:type="firstCol">
      <w:tblPr/>
      <w:tcPr>
        <w:tcBorders>
          <w:top w:val="nil"/>
          <w:left w:val="nil"/>
          <w:bottom w:val="nil"/>
          <w:right w:color="FFFFFF" w:space="0" w:sz="18" w:themeColor="background1" w:val="single"/>
          <w:insideH w:val="nil"/>
          <w:insideV w:val="nil"/>
        </w:tcBorders>
        <w:shd w:color="auto" w:fill="E36C0A" w:themeFill="accent6" w:themeFillShade="BF" w:val="clear"/>
      </w:tcPr>
    </w:tblStylePr>
    <w:tblStylePr w:type="lastCol">
      <w:tblPr/>
      <w:tcPr>
        <w:tcBorders>
          <w:top w:val="nil"/>
          <w:left w:color="FFFFFF" w:space="0" w:sz="18" w:themeColor="background1" w:val="single"/>
          <w:bottom w:val="nil"/>
          <w:right w:val="nil"/>
          <w:insideH w:val="nil"/>
          <w:insideV w:val="nil"/>
        </w:tcBorders>
        <w:shd w:color="auto" w:fill="E36C0A" w:themeFill="accent6" w:themeFillShade="BF" w:val="clear"/>
      </w:tcPr>
    </w:tblStylePr>
    <w:tblStylePr w:type="band1Vert">
      <w:tblPr/>
      <w:tcPr>
        <w:tcBorders>
          <w:top w:val="nil"/>
          <w:left w:val="nil"/>
          <w:bottom w:val="nil"/>
          <w:right w:val="nil"/>
          <w:insideH w:val="nil"/>
          <w:insideV w:val="nil"/>
        </w:tcBorders>
        <w:shd w:color="auto" w:fill="E36C0A" w:themeFill="accent6" w:themeFillShade="BF" w:val="clear"/>
      </w:tcPr>
    </w:tblStylePr>
    <w:tblStylePr w:type="band1Horz">
      <w:tblPr/>
      <w:tcPr>
        <w:tcBorders>
          <w:top w:val="nil"/>
          <w:left w:val="nil"/>
          <w:bottom w:val="nil"/>
          <w:right w:val="nil"/>
          <w:insideH w:val="nil"/>
          <w:insideV w:val="nil"/>
        </w:tcBorders>
        <w:shd w:color="auto" w:fill="E36C0A" w:themeFill="accent6" w:themeFillShade="BF" w:val="clear"/>
      </w:tcPr>
    </w:tblStylePr>
  </w:style>
  <w:style w:styleId="ColorfulShading" w:type="table">
    <w:name w:val="Colorful Shading"/>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6E6E6" w:themeFill="tex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000000" w:themeFill="text1" w:themeFillShade="99" w:val="clear"/>
      </w:tcPr>
    </w:tblStylePr>
    <w:tblStylePr w:type="firstCol">
      <w:rPr>
        <w:color w:themeColor="background1" w:val="FFFFFF"/>
      </w:rPr>
      <w:tblPr/>
      <w:tcPr>
        <w:tcBorders>
          <w:top w:val="nil"/>
          <w:left w:val="nil"/>
          <w:bottom w:val="nil"/>
          <w:right w:val="nil"/>
          <w:insideH w:color="000000" w:space="0" w:sz="4" w:themeColor="text1" w:themeShade="99" w:val="single"/>
          <w:insideV w:val="nil"/>
        </w:tcBorders>
        <w:shd w:color="auto" w:fill="000000" w:themeFill="text1" w:themeFillShade="99" w:val="clear"/>
      </w:tcPr>
    </w:tblStylePr>
    <w:tblStylePr w:type="lastCol">
      <w:rPr>
        <w:color w:themeColor="background1" w:val="FFFFFF"/>
      </w:rPr>
      <w:tblPr/>
      <w:tcPr>
        <w:tcBorders>
          <w:top w:val="nil"/>
          <w:left w:val="nil"/>
          <w:bottom w:val="nil"/>
          <w:right w:val="nil"/>
          <w:insideH w:val="nil"/>
          <w:insideV w:val="nil"/>
        </w:tcBorders>
        <w:shd w:color="auto" w:fill="000000" w:themeFill="text1" w:themeFillShade="BF" w:val="clear"/>
      </w:tcPr>
    </w:tblStylePr>
    <w:tblStylePr w:type="band1Vert">
      <w:tblPr/>
      <w:tcPr>
        <w:shd w:color="auto" w:fill="999999" w:themeFill="text1" w:themeFillTint="66" w:val="clear"/>
      </w:tcPr>
    </w:tblStylePr>
    <w:tblStylePr w:type="band1Horz">
      <w:tblPr/>
      <w:tcPr>
        <w:shd w:color="auto" w:fill="808080" w:themeFill="text1" w:themeFillTint="7F" w:val="clear"/>
      </w:tcPr>
    </w:tblStylePr>
    <w:tblStylePr w:type="neCell">
      <w:rPr>
        <w:color w:themeColor="text1" w:val="000000"/>
      </w:rPr>
    </w:tblStylePr>
    <w:tblStylePr w:type="nwCell">
      <w:rPr>
        <w:color w:themeColor="text1" w:val="000000"/>
      </w:rPr>
    </w:tblStylePr>
  </w:style>
  <w:style w:styleId="ColorfulShading-Accent1" w:type="table">
    <w:name w:val="Colorful Shading Accent 1"/>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2F8" w:themeFill="accen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C4C74" w:themeFill="accent1" w:themeFillShade="99" w:val="clear"/>
      </w:tcPr>
    </w:tblStylePr>
    <w:tblStylePr w:type="firstCol">
      <w:rPr>
        <w:color w:themeColor="background1" w:val="FFFFFF"/>
      </w:rPr>
      <w:tblPr/>
      <w:tcPr>
        <w:tcBorders>
          <w:top w:val="nil"/>
          <w:left w:val="nil"/>
          <w:bottom w:val="nil"/>
          <w:right w:val="nil"/>
          <w:insideH w:color="2C4C74" w:space="0" w:sz="4" w:themeColor="accent1" w:themeShade="99" w:val="single"/>
          <w:insideV w:val="nil"/>
        </w:tcBorders>
        <w:shd w:color="auto" w:fill="2C4C74" w:themeFill="accent1" w:themeFillShade="99" w:val="clear"/>
      </w:tcPr>
    </w:tblStylePr>
    <w:tblStylePr w:type="lastCol">
      <w:rPr>
        <w:color w:themeColor="background1" w:val="FFFFFF"/>
      </w:rPr>
      <w:tblPr/>
      <w:tcPr>
        <w:tcBorders>
          <w:top w:val="nil"/>
          <w:left w:val="nil"/>
          <w:bottom w:val="nil"/>
          <w:right w:val="nil"/>
          <w:insideH w:val="nil"/>
          <w:insideV w:val="nil"/>
        </w:tcBorders>
        <w:shd w:color="auto" w:fill="2C4C74" w:themeFill="accent1" w:themeFillShade="99" w:val="clear"/>
      </w:tcPr>
    </w:tblStylePr>
    <w:tblStylePr w:type="band1Vert">
      <w:tblPr/>
      <w:tcPr>
        <w:shd w:color="auto" w:fill="B8CCE4" w:themeFill="accent1" w:themeFillTint="66" w:val="clear"/>
      </w:tcPr>
    </w:tblStylePr>
    <w:tblStylePr w:type="band1Horz">
      <w:tblPr/>
      <w:tcPr>
        <w:shd w:color="auto" w:fill="A7BFDE" w:themeFill="accent1" w:themeFillTint="7F" w:val="clear"/>
      </w:tcPr>
    </w:tblStylePr>
    <w:tblStylePr w:type="neCell">
      <w:rPr>
        <w:color w:themeColor="text1" w:val="000000"/>
      </w:rPr>
    </w:tblStylePr>
    <w:tblStylePr w:type="nwCell">
      <w:rPr>
        <w:color w:themeColor="text1" w:val="000000"/>
      </w:rPr>
    </w:tblStylePr>
  </w:style>
  <w:style w:styleId="ColorfulShading-Accent2" w:type="table">
    <w:name w:val="Colorful Shading Accent 2"/>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8EDED" w:themeFill="accent2"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772C2A" w:themeFill="accent2" w:themeFillShade="99" w:val="clear"/>
      </w:tcPr>
    </w:tblStylePr>
    <w:tblStylePr w:type="firstCol">
      <w:rPr>
        <w:color w:themeColor="background1" w:val="FFFFFF"/>
      </w:rPr>
      <w:tblPr/>
      <w:tcPr>
        <w:tcBorders>
          <w:top w:val="nil"/>
          <w:left w:val="nil"/>
          <w:bottom w:val="nil"/>
          <w:right w:val="nil"/>
          <w:insideH w:color="772C2A" w:space="0" w:sz="4" w:themeColor="accent2" w:themeShade="99" w:val="single"/>
          <w:insideV w:val="nil"/>
        </w:tcBorders>
        <w:shd w:color="auto" w:fill="772C2A" w:themeFill="accent2" w:themeFillShade="99" w:val="clear"/>
      </w:tcPr>
    </w:tblStylePr>
    <w:tblStylePr w:type="lastCol">
      <w:rPr>
        <w:color w:themeColor="background1" w:val="FFFFFF"/>
      </w:rPr>
      <w:tblPr/>
      <w:tcPr>
        <w:tcBorders>
          <w:top w:val="nil"/>
          <w:left w:val="nil"/>
          <w:bottom w:val="nil"/>
          <w:right w:val="nil"/>
          <w:insideH w:val="nil"/>
          <w:insideV w:val="nil"/>
        </w:tcBorders>
        <w:shd w:color="auto" w:fill="772C2A" w:themeFill="accent2" w:themeFillShade="99" w:val="clear"/>
      </w:tcPr>
    </w:tblStylePr>
    <w:tblStylePr w:type="band1Vert">
      <w:tblPr/>
      <w:tcPr>
        <w:shd w:color="auto" w:fill="E5B8B7" w:themeFill="accent2" w:themeFillTint="66" w:val="clear"/>
      </w:tcPr>
    </w:tblStylePr>
    <w:tblStylePr w:type="band1Horz">
      <w:tblPr/>
      <w:tcPr>
        <w:shd w:color="auto" w:fill="DFA7A6" w:themeFill="accent2" w:themeFillTint="7F" w:val="clear"/>
      </w:tcPr>
    </w:tblStylePr>
    <w:tblStylePr w:type="neCell">
      <w:rPr>
        <w:color w:themeColor="text1" w:val="000000"/>
      </w:rPr>
    </w:tblStylePr>
    <w:tblStylePr w:type="nwCell">
      <w:rPr>
        <w:color w:themeColor="text1" w:val="000000"/>
      </w:rPr>
    </w:tblStylePr>
  </w:style>
  <w:style w:styleId="ColorfulShading-Accent3" w:type="table">
    <w:name w:val="Colorful Shading Accent 3"/>
    <w:basedOn w:val="TableNormal"/>
    <w:uiPriority w:val="71"/>
    <w:rsid w:val="00CB0664"/>
    <w:pPr>
      <w:spacing w:after="0" w:line="240" w:lineRule="auto"/>
    </w:pPr>
    <w:rPr>
      <w:color w:themeColor="text1" w:val="000000"/>
    </w:rPr>
    <w:tblPr>
      <w:tblStyleRowBandSize w:val="1"/>
      <w:tblStyleColBandSize w:val="1"/>
      <w:tblInd w:type="dxa" w:w="0"/>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5F8EE" w:themeFill="accent3" w:themeFillTint="19" w:val="clear"/>
    </w:tcPr>
    <w:tblStylePr w:type="firstRow">
      <w:rPr>
        <w:b/>
        <w:bCs/>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5E7530" w:themeFill="accent3" w:themeFillShade="99" w:val="clear"/>
      </w:tcPr>
    </w:tblStylePr>
    <w:tblStylePr w:type="firstCol">
      <w:rPr>
        <w:color w:themeColor="background1" w:val="FFFFFF"/>
      </w:rPr>
      <w:tblPr/>
      <w:tcPr>
        <w:tcBorders>
          <w:top w:val="nil"/>
          <w:left w:val="nil"/>
          <w:bottom w:val="nil"/>
          <w:right w:val="nil"/>
          <w:insideH w:color="5E7530" w:space="0" w:sz="4" w:themeColor="accent3" w:themeShade="99" w:val="single"/>
          <w:insideV w:val="nil"/>
        </w:tcBorders>
        <w:shd w:color="auto" w:fill="5E7530" w:themeFill="accent3" w:themeFillShade="99" w:val="clear"/>
      </w:tcPr>
    </w:tblStylePr>
    <w:tblStylePr w:type="lastCol">
      <w:rPr>
        <w:color w:themeColor="background1" w:val="FFFFFF"/>
      </w:rPr>
      <w:tblPr/>
      <w:tcPr>
        <w:tcBorders>
          <w:top w:val="nil"/>
          <w:left w:val="nil"/>
          <w:bottom w:val="nil"/>
          <w:right w:val="nil"/>
          <w:insideH w:val="nil"/>
          <w:insideV w:val="nil"/>
        </w:tcBorders>
        <w:shd w:color="auto" w:fill="5E7530" w:themeFill="accent3" w:themeFillShade="99" w:val="clear"/>
      </w:tcPr>
    </w:tblStylePr>
    <w:tblStylePr w:type="band1Vert">
      <w:tblPr/>
      <w:tcPr>
        <w:shd w:color="auto" w:fill="D6E3BC" w:themeFill="accent3" w:themeFillTint="66" w:val="clear"/>
      </w:tcPr>
    </w:tblStylePr>
    <w:tblStylePr w:type="band1Horz">
      <w:tblPr/>
      <w:tcPr>
        <w:shd w:color="auto" w:fill="CDDDAC" w:themeFill="accent3" w:themeFillTint="7F" w:val="clear"/>
      </w:tcPr>
    </w:tblStylePr>
  </w:style>
  <w:style w:styleId="ColorfulShading-Accent4" w:type="table">
    <w:name w:val="Colorful Shading Accent 4"/>
    <w:basedOn w:val="TableNormal"/>
    <w:uiPriority w:val="71"/>
    <w:rsid w:val="00CB0664"/>
    <w:pPr>
      <w:spacing w:after="0" w:line="240" w:lineRule="auto"/>
    </w:pPr>
    <w:rPr>
      <w:color w:themeColor="text1" w:val="000000"/>
    </w:rPr>
    <w:tblPr>
      <w:tblStyleRowBandSize w:val="1"/>
      <w:tblStyleColBandSize w:val="1"/>
      <w:tblInd w:type="dxa" w:w="0"/>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2EFF6" w:themeFill="accent4" w:themeFillTint="19" w:val="clear"/>
    </w:tcPr>
    <w:tblStylePr w:type="firstRow">
      <w:rPr>
        <w:b/>
        <w:bCs/>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4C3B62" w:themeFill="accent4" w:themeFillShade="99" w:val="clear"/>
      </w:tcPr>
    </w:tblStylePr>
    <w:tblStylePr w:type="firstCol">
      <w:rPr>
        <w:color w:themeColor="background1" w:val="FFFFFF"/>
      </w:rPr>
      <w:tblPr/>
      <w:tcPr>
        <w:tcBorders>
          <w:top w:val="nil"/>
          <w:left w:val="nil"/>
          <w:bottom w:val="nil"/>
          <w:right w:val="nil"/>
          <w:insideH w:color="4C3B62" w:space="0" w:sz="4" w:themeColor="accent4" w:themeShade="99" w:val="single"/>
          <w:insideV w:val="nil"/>
        </w:tcBorders>
        <w:shd w:color="auto" w:fill="4C3B62" w:themeFill="accent4" w:themeFillShade="99" w:val="clear"/>
      </w:tcPr>
    </w:tblStylePr>
    <w:tblStylePr w:type="lastCol">
      <w:rPr>
        <w:color w:themeColor="background1" w:val="FFFFFF"/>
      </w:rPr>
      <w:tblPr/>
      <w:tcPr>
        <w:tcBorders>
          <w:top w:val="nil"/>
          <w:left w:val="nil"/>
          <w:bottom w:val="nil"/>
          <w:right w:val="nil"/>
          <w:insideH w:val="nil"/>
          <w:insideV w:val="nil"/>
        </w:tcBorders>
        <w:shd w:color="auto" w:fill="4C3B62" w:themeFill="accent4" w:themeFillShade="99" w:val="clear"/>
      </w:tcPr>
    </w:tblStylePr>
    <w:tblStylePr w:type="band1Vert">
      <w:tblPr/>
      <w:tcPr>
        <w:shd w:color="auto" w:fill="CCC0D9" w:themeFill="accent4" w:themeFillTint="66" w:val="clear"/>
      </w:tcPr>
    </w:tblStylePr>
    <w:tblStylePr w:type="band1Horz">
      <w:tblPr/>
      <w:tcPr>
        <w:shd w:color="auto" w:fill="BFB1D0" w:themeFill="accent4" w:themeFillTint="7F" w:val="clear"/>
      </w:tcPr>
    </w:tblStylePr>
    <w:tblStylePr w:type="neCell">
      <w:rPr>
        <w:color w:themeColor="text1" w:val="000000"/>
      </w:rPr>
    </w:tblStylePr>
    <w:tblStylePr w:type="nwCell">
      <w:rPr>
        <w:color w:themeColor="text1" w:val="000000"/>
      </w:rPr>
    </w:tblStylePr>
  </w:style>
  <w:style w:styleId="ColorfulShading-Accent5" w:type="table">
    <w:name w:val="Colorful Shading Accent 5"/>
    <w:basedOn w:val="TableNormal"/>
    <w:uiPriority w:val="71"/>
    <w:rsid w:val="00CB0664"/>
    <w:pPr>
      <w:spacing w:after="0" w:line="240" w:lineRule="auto"/>
    </w:pPr>
    <w:rPr>
      <w:color w:themeColor="text1" w:val="000000"/>
    </w:rPr>
    <w:tblPr>
      <w:tblStyleRowBandSize w:val="1"/>
      <w:tblStyleColBandSize w:val="1"/>
      <w:tblInd w:type="dxa" w:w="0"/>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6F9" w:themeFill="accent5" w:themeFillTint="19" w:val="clear"/>
    </w:tcPr>
    <w:tblStylePr w:type="firstRow">
      <w:rPr>
        <w:b/>
        <w:bCs/>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76A7C" w:themeFill="accent5" w:themeFillShade="99" w:val="clear"/>
      </w:tcPr>
    </w:tblStylePr>
    <w:tblStylePr w:type="firstCol">
      <w:rPr>
        <w:color w:themeColor="background1" w:val="FFFFFF"/>
      </w:rPr>
      <w:tblPr/>
      <w:tcPr>
        <w:tcBorders>
          <w:top w:val="nil"/>
          <w:left w:val="nil"/>
          <w:bottom w:val="nil"/>
          <w:right w:val="nil"/>
          <w:insideH w:color="276A7C" w:space="0" w:sz="4" w:themeColor="accent5" w:themeShade="99" w:val="single"/>
          <w:insideV w:val="nil"/>
        </w:tcBorders>
        <w:shd w:color="auto" w:fill="276A7C" w:themeFill="accent5" w:themeFillShade="99" w:val="clear"/>
      </w:tcPr>
    </w:tblStylePr>
    <w:tblStylePr w:type="lastCol">
      <w:rPr>
        <w:color w:themeColor="background1" w:val="FFFFFF"/>
      </w:rPr>
      <w:tblPr/>
      <w:tcPr>
        <w:tcBorders>
          <w:top w:val="nil"/>
          <w:left w:val="nil"/>
          <w:bottom w:val="nil"/>
          <w:right w:val="nil"/>
          <w:insideH w:val="nil"/>
          <w:insideV w:val="nil"/>
        </w:tcBorders>
        <w:shd w:color="auto" w:fill="276A7C" w:themeFill="accent5" w:themeFillShade="99" w:val="clear"/>
      </w:tcPr>
    </w:tblStylePr>
    <w:tblStylePr w:type="band1Vert">
      <w:tblPr/>
      <w:tcPr>
        <w:shd w:color="auto" w:fill="B6DDE8" w:themeFill="accent5" w:themeFillTint="66" w:val="clear"/>
      </w:tcPr>
    </w:tblStylePr>
    <w:tblStylePr w:type="band1Horz">
      <w:tblPr/>
      <w:tcPr>
        <w:shd w:color="auto" w:fill="A5D5E2" w:themeFill="accent5" w:themeFillTint="7F" w:val="clear"/>
      </w:tcPr>
    </w:tblStylePr>
    <w:tblStylePr w:type="neCell">
      <w:rPr>
        <w:color w:themeColor="text1" w:val="000000"/>
      </w:rPr>
    </w:tblStylePr>
    <w:tblStylePr w:type="nwCell">
      <w:rPr>
        <w:color w:themeColor="text1" w:val="000000"/>
      </w:rPr>
    </w:tblStylePr>
  </w:style>
  <w:style w:styleId="ColorfulShading-Accent6" w:type="table">
    <w:name w:val="Colorful Shading Accent 6"/>
    <w:basedOn w:val="TableNormal"/>
    <w:uiPriority w:val="71"/>
    <w:rsid w:val="00CB0664"/>
    <w:pPr>
      <w:spacing w:after="0" w:line="240" w:lineRule="auto"/>
    </w:pPr>
    <w:rPr>
      <w:color w:themeColor="text1" w:val="000000"/>
    </w:rPr>
    <w:tblPr>
      <w:tblStyleRowBandSize w:val="1"/>
      <w:tblStyleColBandSize w:val="1"/>
      <w:tblInd w:type="dxa" w:w="0"/>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EF4EC" w:themeFill="accent6" w:themeFillTint="19" w:val="clear"/>
    </w:tcPr>
    <w:tblStylePr w:type="firstRow">
      <w:rPr>
        <w:b/>
        <w:bCs/>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B65608" w:themeFill="accent6" w:themeFillShade="99" w:val="clear"/>
      </w:tcPr>
    </w:tblStylePr>
    <w:tblStylePr w:type="firstCol">
      <w:rPr>
        <w:color w:themeColor="background1" w:val="FFFFFF"/>
      </w:rPr>
      <w:tblPr/>
      <w:tcPr>
        <w:tcBorders>
          <w:top w:val="nil"/>
          <w:left w:val="nil"/>
          <w:bottom w:val="nil"/>
          <w:right w:val="nil"/>
          <w:insideH w:color="B65608" w:space="0" w:sz="4" w:themeColor="accent6" w:themeShade="99" w:val="single"/>
          <w:insideV w:val="nil"/>
        </w:tcBorders>
        <w:shd w:color="auto" w:fill="B65608" w:themeFill="accent6" w:themeFillShade="99" w:val="clear"/>
      </w:tcPr>
    </w:tblStylePr>
    <w:tblStylePr w:type="lastCol">
      <w:rPr>
        <w:color w:themeColor="background1" w:val="FFFFFF"/>
      </w:rPr>
      <w:tblPr/>
      <w:tcPr>
        <w:tcBorders>
          <w:top w:val="nil"/>
          <w:left w:val="nil"/>
          <w:bottom w:val="nil"/>
          <w:right w:val="nil"/>
          <w:insideH w:val="nil"/>
          <w:insideV w:val="nil"/>
        </w:tcBorders>
        <w:shd w:color="auto" w:fill="B65608" w:themeFill="accent6" w:themeFillShade="99" w:val="clear"/>
      </w:tcPr>
    </w:tblStylePr>
    <w:tblStylePr w:type="band1Vert">
      <w:tblPr/>
      <w:tcPr>
        <w:shd w:color="auto" w:fill="FBD4B4" w:themeFill="accent6" w:themeFillTint="66" w:val="clear"/>
      </w:tcPr>
    </w:tblStylePr>
    <w:tblStylePr w:type="band1Horz">
      <w:tblPr/>
      <w:tcPr>
        <w:shd w:color="auto" w:fill="FBCAA2" w:themeFill="accent6" w:themeFillTint="7F" w:val="clear"/>
      </w:tcPr>
    </w:tblStylePr>
    <w:tblStylePr w:type="neCell">
      <w:rPr>
        <w:color w:themeColor="text1" w:val="000000"/>
      </w:rPr>
    </w:tblStylePr>
    <w:tblStylePr w:type="nwCell">
      <w:rPr>
        <w:color w:themeColor="text1" w:val="000000"/>
      </w:rPr>
    </w:tblStylePr>
  </w:style>
  <w:style w:styleId="ColorfulList" w:type="table">
    <w:name w:val="Colorful List"/>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6E6E6" w:themeFill="tex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C0C0C0" w:themeFill="text1" w:themeFillTint="3F" w:val="clear"/>
      </w:tcPr>
    </w:tblStylePr>
    <w:tblStylePr w:type="band1Horz">
      <w:tblPr/>
      <w:tcPr>
        <w:shd w:color="auto" w:fill="CCCCCC" w:themeFill="text1" w:themeFillTint="33" w:val="clear"/>
      </w:tcPr>
    </w:tblStylePr>
  </w:style>
  <w:style w:styleId="ColorfulList-Accent1" w:type="table">
    <w:name w:val="Colorful List Accent 1"/>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2F8" w:themeFill="accen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3DFEE" w:themeFill="accent1" w:themeFillTint="3F" w:val="clear"/>
      </w:tcPr>
    </w:tblStylePr>
    <w:tblStylePr w:type="band1Horz">
      <w:tblPr/>
      <w:tcPr>
        <w:shd w:color="auto" w:fill="DBE5F1" w:themeFill="accent1" w:themeFillTint="33" w:val="clear"/>
      </w:tcPr>
    </w:tblStylePr>
  </w:style>
  <w:style w:styleId="ColorfulList-Accent2" w:type="table">
    <w:name w:val="Colorful List Accent 2"/>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8EDED" w:themeFill="accent2"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FD3D2" w:themeFill="accent2" w:themeFillTint="3F" w:val="clear"/>
      </w:tcPr>
    </w:tblStylePr>
    <w:tblStylePr w:type="band1Horz">
      <w:tblPr/>
      <w:tcPr>
        <w:shd w:color="auto" w:fill="F2DBDB" w:themeFill="accent2" w:themeFillTint="33" w:val="clear"/>
      </w:tcPr>
    </w:tblStylePr>
  </w:style>
  <w:style w:styleId="ColorfulList-Accent3" w:type="table">
    <w:name w:val="Colorful List Accent 3"/>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5F8EE" w:themeFill="accent3" w:themeFillTint="19" w:val="clear"/>
    </w:tcPr>
    <w:tblStylePr w:type="firstRow">
      <w:rPr>
        <w:b/>
        <w:bCs/>
        <w:color w:themeColor="background1" w:val="FFFFFF"/>
      </w:rPr>
      <w:tblPr/>
      <w:tcPr>
        <w:tcBorders>
          <w:bottom w:color="FFFFFF" w:space="0" w:sz="12" w:themeColor="background1" w:val="single"/>
        </w:tcBorders>
        <w:shd w:color="auto" w:fill="664E82" w:themeFill="accent4" w:themeFillShade="CC" w:val="clear"/>
      </w:tcPr>
    </w:tblStylePr>
    <w:tblStylePr w:type="lastRow">
      <w:rPr>
        <w:b/>
        <w:bCs/>
        <w:color w:themeColor="accent4" w:themeShade="CC" w:val="664E82"/>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6EED5" w:themeFill="accent3" w:themeFillTint="3F" w:val="clear"/>
      </w:tcPr>
    </w:tblStylePr>
    <w:tblStylePr w:type="band1Horz">
      <w:tblPr/>
      <w:tcPr>
        <w:shd w:color="auto" w:fill="EAF1DD" w:themeFill="accent3" w:themeFillTint="33" w:val="clear"/>
      </w:tcPr>
    </w:tblStylePr>
  </w:style>
  <w:style w:styleId="ColorfulList-Accent4" w:type="table">
    <w:name w:val="Colorful List Accent 4"/>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2EFF6" w:themeFill="accent4" w:themeFillTint="19" w:val="clear"/>
    </w:tcPr>
    <w:tblStylePr w:type="firstRow">
      <w:rPr>
        <w:b/>
        <w:bCs/>
        <w:color w:themeColor="background1" w:val="FFFFFF"/>
      </w:rPr>
      <w:tblPr/>
      <w:tcPr>
        <w:tcBorders>
          <w:bottom w:color="FFFFFF" w:space="0" w:sz="12" w:themeColor="background1" w:val="single"/>
        </w:tcBorders>
        <w:shd w:color="auto" w:fill="7E9C40" w:themeFill="accent3" w:themeFillShade="CC" w:val="clear"/>
      </w:tcPr>
    </w:tblStylePr>
    <w:tblStylePr w:type="lastRow">
      <w:rPr>
        <w:b/>
        <w:bCs/>
        <w:color w:themeColor="accent3" w:themeShade="CC" w:val="7E9C4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FD8E8" w:themeFill="accent4" w:themeFillTint="3F" w:val="clear"/>
      </w:tcPr>
    </w:tblStylePr>
    <w:tblStylePr w:type="band1Horz">
      <w:tblPr/>
      <w:tcPr>
        <w:shd w:color="auto" w:fill="E5DFEC" w:themeFill="accent4" w:themeFillTint="33" w:val="clear"/>
      </w:tcPr>
    </w:tblStylePr>
  </w:style>
  <w:style w:styleId="ColorfulList-Accent5" w:type="table">
    <w:name w:val="Colorful List Accent 5"/>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6F9" w:themeFill="accent5" w:themeFillTint="19" w:val="clear"/>
    </w:tcPr>
    <w:tblStylePr w:type="firstRow">
      <w:rPr>
        <w:b/>
        <w:bCs/>
        <w:color w:themeColor="background1" w:val="FFFFFF"/>
      </w:rPr>
      <w:tblPr/>
      <w:tcPr>
        <w:tcBorders>
          <w:bottom w:color="FFFFFF" w:space="0" w:sz="12" w:themeColor="background1" w:val="single"/>
        </w:tcBorders>
        <w:shd w:color="auto" w:fill="F2730A" w:themeFill="accent6" w:themeFillShade="CC" w:val="clear"/>
      </w:tcPr>
    </w:tblStylePr>
    <w:tblStylePr w:type="lastRow">
      <w:rPr>
        <w:b/>
        <w:bCs/>
        <w:color w:themeColor="accent6" w:themeShade="CC" w:val="F2730A"/>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2EAF1" w:themeFill="accent5" w:themeFillTint="3F" w:val="clear"/>
      </w:tcPr>
    </w:tblStylePr>
    <w:tblStylePr w:type="band1Horz">
      <w:tblPr/>
      <w:tcPr>
        <w:shd w:color="auto" w:fill="DAEEF3" w:themeFill="accent5" w:themeFillTint="33" w:val="clear"/>
      </w:tcPr>
    </w:tblStylePr>
  </w:style>
  <w:style w:styleId="ColorfulList-Accent6" w:type="table">
    <w:name w:val="Colorful List Accent 6"/>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EF4EC" w:themeFill="accent6" w:themeFillTint="19" w:val="clear"/>
    </w:tcPr>
    <w:tblStylePr w:type="firstRow">
      <w:rPr>
        <w:b/>
        <w:bCs/>
        <w:color w:themeColor="background1" w:val="FFFFFF"/>
      </w:rPr>
      <w:tblPr/>
      <w:tcPr>
        <w:tcBorders>
          <w:bottom w:color="FFFFFF" w:space="0" w:sz="12" w:themeColor="background1" w:val="single"/>
        </w:tcBorders>
        <w:shd w:color="auto" w:fill="348DA5" w:themeFill="accent5" w:themeFillShade="CC" w:val="clear"/>
      </w:tcPr>
    </w:tblStylePr>
    <w:tblStylePr w:type="lastRow">
      <w:rPr>
        <w:b/>
        <w:bCs/>
        <w:color w:themeColor="accent5" w:themeShade="CC" w:val="348DA5"/>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FDE4D0" w:themeFill="accent6" w:themeFillTint="3F" w:val="clear"/>
      </w:tcPr>
    </w:tblStylePr>
    <w:tblStylePr w:type="band1Horz">
      <w:tblPr/>
      <w:tcPr>
        <w:shd w:color="auto" w:fill="FDE9D9" w:themeFill="accent6" w:themeFillTint="33" w:val="clear"/>
      </w:tcPr>
    </w:tblStylePr>
  </w:style>
  <w:style w:styleId="ColorfulGrid" w:type="table">
    <w:name w:val="Colorful Grid"/>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CCCCCC" w:themeFill="text1" w:themeFillTint="33" w:val="clear"/>
    </w:tcPr>
    <w:tblStylePr w:type="firstRow">
      <w:rPr>
        <w:b/>
        <w:bCs/>
      </w:rPr>
      <w:tblPr/>
      <w:tcPr>
        <w:shd w:color="auto" w:fill="999999" w:themeFill="text1" w:themeFillTint="66" w:val="clear"/>
      </w:tcPr>
    </w:tblStylePr>
    <w:tblStylePr w:type="lastRow">
      <w:rPr>
        <w:b/>
        <w:bCs/>
        <w:color w:themeColor="text1" w:val="000000"/>
      </w:rPr>
      <w:tblPr/>
      <w:tcPr>
        <w:shd w:color="auto" w:fill="999999" w:themeFill="text1" w:themeFillTint="66" w:val="clear"/>
      </w:tcPr>
    </w:tblStylePr>
    <w:tblStylePr w:type="firstCol">
      <w:rPr>
        <w:color w:themeColor="background1" w:val="FFFFFF"/>
      </w:rPr>
      <w:tblPr/>
      <w:tcPr>
        <w:shd w:color="auto" w:fill="000000" w:themeFill="text1" w:themeFillShade="BF" w:val="clear"/>
      </w:tcPr>
    </w:tblStylePr>
    <w:tblStylePr w:type="lastCol">
      <w:rPr>
        <w:color w:themeColor="background1" w:val="FFFFFF"/>
      </w:rPr>
      <w:tblPr/>
      <w:tcPr>
        <w:shd w:color="auto" w:fill="000000" w:themeFill="text1" w:themeFillShade="BF" w:val="clear"/>
      </w:tc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ColorfulGrid-Accent1" w:type="table">
    <w:name w:val="Colorful Grid Accent 1"/>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BE5F1" w:themeFill="accent1" w:themeFillTint="33" w:val="clear"/>
    </w:tcPr>
    <w:tblStylePr w:type="firstRow">
      <w:rPr>
        <w:b/>
        <w:bCs/>
      </w:rPr>
      <w:tblPr/>
      <w:tcPr>
        <w:shd w:color="auto" w:fill="B8CCE4" w:themeFill="accent1" w:themeFillTint="66" w:val="clear"/>
      </w:tcPr>
    </w:tblStylePr>
    <w:tblStylePr w:type="lastRow">
      <w:rPr>
        <w:b/>
        <w:bCs/>
        <w:color w:themeColor="text1" w:val="000000"/>
      </w:rPr>
      <w:tblPr/>
      <w:tcPr>
        <w:shd w:color="auto" w:fill="B8CCE4" w:themeFill="accent1" w:themeFillTint="66" w:val="clear"/>
      </w:tcPr>
    </w:tblStylePr>
    <w:tblStylePr w:type="firstCol">
      <w:rPr>
        <w:color w:themeColor="background1" w:val="FFFFFF"/>
      </w:rPr>
      <w:tblPr/>
      <w:tcPr>
        <w:shd w:color="auto" w:fill="365F91" w:themeFill="accent1" w:themeFillShade="BF" w:val="clear"/>
      </w:tcPr>
    </w:tblStylePr>
    <w:tblStylePr w:type="lastCol">
      <w:rPr>
        <w:color w:themeColor="background1" w:val="FFFFFF"/>
      </w:rPr>
      <w:tblPr/>
      <w:tcPr>
        <w:shd w:color="auto" w:fill="365F91" w:themeFill="accent1" w:themeFillShade="BF" w:val="clear"/>
      </w:tc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ColorfulGrid-Accent2" w:type="table">
    <w:name w:val="Colorful Grid Accent 2"/>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2DBDB" w:themeFill="accent2" w:themeFillTint="33" w:val="clear"/>
    </w:tcPr>
    <w:tblStylePr w:type="firstRow">
      <w:rPr>
        <w:b/>
        <w:bCs/>
      </w:rPr>
      <w:tblPr/>
      <w:tcPr>
        <w:shd w:color="auto" w:fill="E5B8B7" w:themeFill="accent2" w:themeFillTint="66" w:val="clear"/>
      </w:tcPr>
    </w:tblStylePr>
    <w:tblStylePr w:type="lastRow">
      <w:rPr>
        <w:b/>
        <w:bCs/>
        <w:color w:themeColor="text1" w:val="000000"/>
      </w:rPr>
      <w:tblPr/>
      <w:tcPr>
        <w:shd w:color="auto" w:fill="E5B8B7" w:themeFill="accent2" w:themeFillTint="66" w:val="clear"/>
      </w:tcPr>
    </w:tblStylePr>
    <w:tblStylePr w:type="firstCol">
      <w:rPr>
        <w:color w:themeColor="background1" w:val="FFFFFF"/>
      </w:rPr>
      <w:tblPr/>
      <w:tcPr>
        <w:shd w:color="auto" w:fill="943634" w:themeFill="accent2" w:themeFillShade="BF" w:val="clear"/>
      </w:tcPr>
    </w:tblStylePr>
    <w:tblStylePr w:type="lastCol">
      <w:rPr>
        <w:color w:themeColor="background1" w:val="FFFFFF"/>
      </w:rPr>
      <w:tblPr/>
      <w:tcPr>
        <w:shd w:color="auto" w:fill="943634" w:themeFill="accent2" w:themeFillShade="BF" w:val="clear"/>
      </w:tc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ColorfulGrid-Accent3" w:type="table">
    <w:name w:val="Colorful Grid Accent 3"/>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AF1DD" w:themeFill="accent3" w:themeFillTint="33" w:val="clear"/>
    </w:tcPr>
    <w:tblStylePr w:type="firstRow">
      <w:rPr>
        <w:b/>
        <w:bCs/>
      </w:rPr>
      <w:tblPr/>
      <w:tcPr>
        <w:shd w:color="auto" w:fill="D6E3BC" w:themeFill="accent3" w:themeFillTint="66" w:val="clear"/>
      </w:tcPr>
    </w:tblStylePr>
    <w:tblStylePr w:type="lastRow">
      <w:rPr>
        <w:b/>
        <w:bCs/>
        <w:color w:themeColor="text1" w:val="000000"/>
      </w:rPr>
      <w:tblPr/>
      <w:tcPr>
        <w:shd w:color="auto" w:fill="D6E3BC" w:themeFill="accent3" w:themeFillTint="66" w:val="clear"/>
      </w:tcPr>
    </w:tblStylePr>
    <w:tblStylePr w:type="firstCol">
      <w:rPr>
        <w:color w:themeColor="background1" w:val="FFFFFF"/>
      </w:rPr>
      <w:tblPr/>
      <w:tcPr>
        <w:shd w:color="auto" w:fill="76923C" w:themeFill="accent3" w:themeFillShade="BF" w:val="clear"/>
      </w:tcPr>
    </w:tblStylePr>
    <w:tblStylePr w:type="lastCol">
      <w:rPr>
        <w:color w:themeColor="background1" w:val="FFFFFF"/>
      </w:rPr>
      <w:tblPr/>
      <w:tcPr>
        <w:shd w:color="auto" w:fill="76923C" w:themeFill="accent3" w:themeFillShade="BF" w:val="clear"/>
      </w:tc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ColorfulGrid-Accent4" w:type="table">
    <w:name w:val="Colorful Grid Accent 4"/>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5DFEC" w:themeFill="accent4" w:themeFillTint="33" w:val="clear"/>
    </w:tcPr>
    <w:tblStylePr w:type="firstRow">
      <w:rPr>
        <w:b/>
        <w:bCs/>
      </w:rPr>
      <w:tblPr/>
      <w:tcPr>
        <w:shd w:color="auto" w:fill="CCC0D9" w:themeFill="accent4" w:themeFillTint="66" w:val="clear"/>
      </w:tcPr>
    </w:tblStylePr>
    <w:tblStylePr w:type="lastRow">
      <w:rPr>
        <w:b/>
        <w:bCs/>
        <w:color w:themeColor="text1" w:val="000000"/>
      </w:rPr>
      <w:tblPr/>
      <w:tcPr>
        <w:shd w:color="auto" w:fill="CCC0D9" w:themeFill="accent4" w:themeFillTint="66" w:val="clear"/>
      </w:tcPr>
    </w:tblStylePr>
    <w:tblStylePr w:type="firstCol">
      <w:rPr>
        <w:color w:themeColor="background1" w:val="FFFFFF"/>
      </w:rPr>
      <w:tblPr/>
      <w:tcPr>
        <w:shd w:color="auto" w:fill="5F497A" w:themeFill="accent4" w:themeFillShade="BF" w:val="clear"/>
      </w:tcPr>
    </w:tblStylePr>
    <w:tblStylePr w:type="lastCol">
      <w:rPr>
        <w:color w:themeColor="background1" w:val="FFFFFF"/>
      </w:rPr>
      <w:tblPr/>
      <w:tcPr>
        <w:shd w:color="auto" w:fill="5F497A" w:themeFill="accent4" w:themeFillShade="BF" w:val="clear"/>
      </w:tc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ColorfulGrid-Accent5" w:type="table">
    <w:name w:val="Colorful Grid Accent 5"/>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AEEF3" w:themeFill="accent5" w:themeFillTint="33" w:val="clear"/>
    </w:tcPr>
    <w:tblStylePr w:type="firstRow">
      <w:rPr>
        <w:b/>
        <w:bCs/>
      </w:rPr>
      <w:tblPr/>
      <w:tcPr>
        <w:shd w:color="auto" w:fill="B6DDE8" w:themeFill="accent5" w:themeFillTint="66" w:val="clear"/>
      </w:tcPr>
    </w:tblStylePr>
    <w:tblStylePr w:type="lastRow">
      <w:rPr>
        <w:b/>
        <w:bCs/>
        <w:color w:themeColor="text1" w:val="000000"/>
      </w:rPr>
      <w:tblPr/>
      <w:tcPr>
        <w:shd w:color="auto" w:fill="B6DDE8" w:themeFill="accent5" w:themeFillTint="66" w:val="clear"/>
      </w:tcPr>
    </w:tblStylePr>
    <w:tblStylePr w:type="firstCol">
      <w:rPr>
        <w:color w:themeColor="background1" w:val="FFFFFF"/>
      </w:rPr>
      <w:tblPr/>
      <w:tcPr>
        <w:shd w:color="auto" w:fill="31849B" w:themeFill="accent5" w:themeFillShade="BF" w:val="clear"/>
      </w:tcPr>
    </w:tblStylePr>
    <w:tblStylePr w:type="lastCol">
      <w:rPr>
        <w:color w:themeColor="background1" w:val="FFFFFF"/>
      </w:rPr>
      <w:tblPr/>
      <w:tcPr>
        <w:shd w:color="auto" w:fill="31849B" w:themeFill="accent5" w:themeFillShade="BF" w:val="clear"/>
      </w:tc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ColorfulGrid-Accent6" w:type="table">
    <w:name w:val="Colorful Grid Accent 6"/>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DE9D9" w:themeFill="accent6" w:themeFillTint="33" w:val="clear"/>
    </w:tcPr>
    <w:tblStylePr w:type="firstRow">
      <w:rPr>
        <w:b/>
        <w:bCs/>
      </w:rPr>
      <w:tblPr/>
      <w:tcPr>
        <w:shd w:color="auto" w:fill="FBD4B4" w:themeFill="accent6" w:themeFillTint="66" w:val="clear"/>
      </w:tcPr>
    </w:tblStylePr>
    <w:tblStylePr w:type="lastRow">
      <w:rPr>
        <w:b/>
        <w:bCs/>
        <w:color w:themeColor="text1" w:val="000000"/>
      </w:rPr>
      <w:tblPr/>
      <w:tcPr>
        <w:shd w:color="auto" w:fill="FBD4B4" w:themeFill="accent6" w:themeFillTint="66" w:val="clear"/>
      </w:tcPr>
    </w:tblStylePr>
    <w:tblStylePr w:type="firstCol">
      <w:rPr>
        <w:color w:themeColor="background1" w:val="FFFFFF"/>
      </w:rPr>
      <w:tblPr/>
      <w:tcPr>
        <w:shd w:color="auto" w:fill="E36C0A" w:themeFill="accent6" w:themeFillShade="BF" w:val="clear"/>
      </w:tcPr>
    </w:tblStylePr>
    <w:tblStylePr w:type="lastCol">
      <w:rPr>
        <w:color w:themeColor="background1" w:val="FFFFFF"/>
      </w:rPr>
      <w:tblPr/>
      <w:tcPr>
        <w:shd w:color="auto" w:fill="E36C0A" w:themeFill="accent6" w:themeFillShade="BF" w:val="clear"/>
      </w:tc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2026-07-31T18:43:44Z</dcterms:created>
  <dcterms:modified xsi:type="dcterms:W3CDTF">2026-07-31T18:43:44Z</dcterms:modified>
</cp:coreProperties>
</file>

<file path=docProps/custom.xml><?xml version="1.0" encoding="utf-8"?>
<Properties xmlns="http://schemas.openxmlformats.org/officeDocument/2006/custom-properties" xmlns:vt="http://schemas.openxmlformats.org/officeDocument/2006/docPropsVTypes"/>
</file>